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745FD" w14:textId="5AC7F345" w:rsidR="0016272B" w:rsidRDefault="00BB0CD8">
      <w:r>
        <w:rPr>
          <w:noProof/>
        </w:rPr>
        <w:drawing>
          <wp:anchor distT="0" distB="0" distL="114300" distR="114300" simplePos="0" relativeHeight="251662336" behindDoc="1" locked="0" layoutInCell="1" allowOverlap="1" wp14:anchorId="19874D51" wp14:editId="56392CD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667000" cy="1600200"/>
            <wp:effectExtent l="0" t="0" r="0" b="0"/>
            <wp:wrapTight wrapText="bothSides">
              <wp:wrapPolygon edited="0">
                <wp:start x="8794" y="1029"/>
                <wp:lineTo x="6789" y="1800"/>
                <wp:lineTo x="1851" y="4629"/>
                <wp:lineTo x="1851" y="5657"/>
                <wp:lineTo x="1080" y="7200"/>
                <wp:lineTo x="309" y="9257"/>
                <wp:lineTo x="309" y="10286"/>
                <wp:lineTo x="1234" y="14657"/>
                <wp:lineTo x="4783" y="18000"/>
                <wp:lineTo x="8949" y="19286"/>
                <wp:lineTo x="9720" y="19800"/>
                <wp:lineTo x="15737" y="19800"/>
                <wp:lineTo x="15891" y="19029"/>
                <wp:lineTo x="14040" y="18514"/>
                <wp:lineTo x="9103" y="18000"/>
                <wp:lineTo x="20520" y="16457"/>
                <wp:lineTo x="20674" y="10543"/>
                <wp:lineTo x="16663" y="9257"/>
                <wp:lineTo x="13886" y="6171"/>
                <wp:lineTo x="12960" y="5657"/>
                <wp:lineTo x="14040" y="1029"/>
                <wp:lineTo x="8794" y="1029"/>
              </wp:wrapPolygon>
            </wp:wrapTight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0F329A" w14:textId="3BD7A454" w:rsidR="0016272B" w:rsidRDefault="0016272B"/>
    <w:p w14:paraId="1F3B4050" w14:textId="49F590BE" w:rsidR="0016272B" w:rsidRDefault="0016272B"/>
    <w:p w14:paraId="24124C5F" w14:textId="77777777" w:rsidR="0016272B" w:rsidRPr="0016272B" w:rsidRDefault="0016272B">
      <w:pPr>
        <w:rPr>
          <w:sz w:val="20"/>
          <w:szCs w:val="20"/>
        </w:rPr>
      </w:pPr>
    </w:p>
    <w:p w14:paraId="1D5C3109" w14:textId="77777777" w:rsidR="0016272B" w:rsidRPr="0016272B" w:rsidRDefault="0016272B">
      <w:pPr>
        <w:rPr>
          <w:rFonts w:ascii="Tahoma" w:hAnsi="Tahoma" w:cs="Tahoma"/>
          <w:i/>
          <w:iCs/>
          <w:sz w:val="20"/>
          <w:szCs w:val="20"/>
        </w:rPr>
      </w:pPr>
    </w:p>
    <w:p w14:paraId="22425F37" w14:textId="13542D79" w:rsidR="00A87DDE" w:rsidRDefault="0016272B" w:rsidP="00865B4D">
      <w:pPr>
        <w:jc w:val="center"/>
        <w:rPr>
          <w:rFonts w:ascii="Tahoma" w:hAnsi="Tahoma" w:cs="Tahoma"/>
          <w:b/>
          <w:bCs/>
          <w:i/>
          <w:iCs/>
          <w:sz w:val="20"/>
          <w:szCs w:val="20"/>
        </w:rPr>
      </w:pPr>
      <w:r w:rsidRPr="0016272B">
        <w:rPr>
          <w:rFonts w:ascii="Tahoma" w:hAnsi="Tahoma" w:cs="Tahoma"/>
          <w:b/>
          <w:bCs/>
          <w:i/>
          <w:iCs/>
          <w:sz w:val="20"/>
          <w:szCs w:val="20"/>
        </w:rPr>
        <w:t>Lo Studio Omnia Casa</w:t>
      </w:r>
      <w:r w:rsidRPr="0016272B"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9B4D13">
        <w:rPr>
          <w:rFonts w:ascii="Tahoma" w:hAnsi="Tahoma" w:cs="Tahoma"/>
          <w:b/>
          <w:bCs/>
          <w:i/>
          <w:iCs/>
          <w:sz w:val="20"/>
          <w:szCs w:val="20"/>
        </w:rPr>
        <w:t xml:space="preserve">opera nel settore condominiale e immobiliare da oltre 30 anni garantendo la trasparenza dei conti, la sicurezza dei fabbricati, il rispetto del decoro architettonico e la corretta applicazione delle vigenti normative in materia </w:t>
      </w:r>
      <w:r w:rsidR="00D86695">
        <w:rPr>
          <w:rFonts w:ascii="Tahoma" w:hAnsi="Tahoma" w:cs="Tahoma"/>
          <w:b/>
          <w:bCs/>
          <w:i/>
          <w:iCs/>
          <w:sz w:val="20"/>
          <w:szCs w:val="20"/>
        </w:rPr>
        <w:t>c</w:t>
      </w:r>
      <w:r w:rsidRPr="009B4D13">
        <w:rPr>
          <w:rFonts w:ascii="Tahoma" w:hAnsi="Tahoma" w:cs="Tahoma"/>
          <w:b/>
          <w:bCs/>
          <w:i/>
          <w:iCs/>
          <w:sz w:val="20"/>
          <w:szCs w:val="20"/>
        </w:rPr>
        <w:t>ondomini</w:t>
      </w:r>
      <w:r w:rsidR="00865B4D">
        <w:rPr>
          <w:rFonts w:ascii="Tahoma" w:hAnsi="Tahoma" w:cs="Tahoma"/>
          <w:b/>
          <w:bCs/>
          <w:i/>
          <w:iCs/>
          <w:sz w:val="20"/>
          <w:szCs w:val="20"/>
        </w:rPr>
        <w:t>ale</w:t>
      </w:r>
      <w:r w:rsidR="00EA1D29">
        <w:rPr>
          <w:rFonts w:ascii="Tahoma" w:hAnsi="Tahoma" w:cs="Tahoma"/>
          <w:b/>
          <w:bCs/>
          <w:i/>
          <w:iCs/>
          <w:sz w:val="20"/>
          <w:szCs w:val="20"/>
        </w:rPr>
        <w:t xml:space="preserve">.   Tutela </w:t>
      </w:r>
      <w:r w:rsidRPr="009B4D13">
        <w:rPr>
          <w:rFonts w:ascii="Tahoma" w:hAnsi="Tahoma" w:cs="Tahoma"/>
          <w:b/>
          <w:bCs/>
          <w:i/>
          <w:iCs/>
          <w:sz w:val="20"/>
          <w:szCs w:val="20"/>
        </w:rPr>
        <w:t xml:space="preserve"> i propri rappresentati </w:t>
      </w:r>
      <w:r w:rsidR="00295FB3">
        <w:rPr>
          <w:rFonts w:ascii="Tahoma" w:hAnsi="Tahoma" w:cs="Tahoma"/>
          <w:b/>
          <w:bCs/>
          <w:i/>
          <w:iCs/>
          <w:sz w:val="20"/>
          <w:szCs w:val="20"/>
        </w:rPr>
        <w:t xml:space="preserve">nei </w:t>
      </w:r>
      <w:r w:rsidRPr="009B4D13">
        <w:rPr>
          <w:rFonts w:ascii="Tahoma" w:hAnsi="Tahoma" w:cs="Tahoma"/>
          <w:b/>
          <w:bCs/>
          <w:i/>
          <w:iCs/>
          <w:sz w:val="20"/>
          <w:szCs w:val="20"/>
        </w:rPr>
        <w:t>rapport</w:t>
      </w:r>
      <w:r w:rsidR="00295FB3">
        <w:rPr>
          <w:rFonts w:ascii="Tahoma" w:hAnsi="Tahoma" w:cs="Tahoma"/>
          <w:b/>
          <w:bCs/>
          <w:i/>
          <w:iCs/>
          <w:sz w:val="20"/>
          <w:szCs w:val="20"/>
        </w:rPr>
        <w:t>i</w:t>
      </w:r>
      <w:r w:rsidRPr="009B4D13">
        <w:rPr>
          <w:rFonts w:ascii="Tahoma" w:hAnsi="Tahoma" w:cs="Tahoma"/>
          <w:b/>
          <w:bCs/>
          <w:i/>
          <w:iCs/>
          <w:sz w:val="20"/>
          <w:szCs w:val="20"/>
        </w:rPr>
        <w:t xml:space="preserve"> con i terzi</w:t>
      </w:r>
      <w:r w:rsidR="00EA1D29">
        <w:rPr>
          <w:rFonts w:ascii="Tahoma" w:hAnsi="Tahoma" w:cs="Tahoma"/>
          <w:b/>
          <w:bCs/>
          <w:i/>
          <w:iCs/>
          <w:sz w:val="20"/>
          <w:szCs w:val="20"/>
        </w:rPr>
        <w:t xml:space="preserve">, </w:t>
      </w:r>
      <w:r w:rsidR="00295FB3">
        <w:rPr>
          <w:rFonts w:ascii="Tahoma" w:hAnsi="Tahoma" w:cs="Tahoma"/>
          <w:b/>
          <w:bCs/>
          <w:i/>
          <w:iCs/>
          <w:sz w:val="20"/>
          <w:szCs w:val="20"/>
        </w:rPr>
        <w:t>con l</w:t>
      </w:r>
      <w:r w:rsidRPr="009B4D13">
        <w:rPr>
          <w:rFonts w:ascii="Tahoma" w:hAnsi="Tahoma" w:cs="Tahoma"/>
          <w:b/>
          <w:bCs/>
          <w:i/>
          <w:iCs/>
          <w:sz w:val="20"/>
          <w:szCs w:val="20"/>
        </w:rPr>
        <w:t>e istituzioni</w:t>
      </w:r>
      <w:r w:rsidR="00EA1D29">
        <w:rPr>
          <w:rFonts w:ascii="Tahoma" w:hAnsi="Tahoma" w:cs="Tahoma"/>
          <w:b/>
          <w:bCs/>
          <w:i/>
          <w:iCs/>
          <w:sz w:val="20"/>
          <w:szCs w:val="20"/>
        </w:rPr>
        <w:t xml:space="preserve"> e nelle questioni burocratiche con gli enti erogatori.</w:t>
      </w:r>
    </w:p>
    <w:p w14:paraId="268F9F1E" w14:textId="78077724" w:rsidR="009B4D13" w:rsidRDefault="009B4D13" w:rsidP="00865B4D">
      <w:pPr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51729198" w14:textId="1F614776" w:rsidR="000029F8" w:rsidRDefault="00CA1741" w:rsidP="00865B4D">
      <w:pPr>
        <w:rPr>
          <w:rFonts w:ascii="Tahoma" w:hAnsi="Tahoma" w:cs="Tahoma"/>
          <w:b/>
          <w:bCs/>
          <w:i/>
          <w:iCs/>
          <w:sz w:val="20"/>
          <w:szCs w:val="20"/>
          <w:u w:val="single"/>
        </w:rPr>
      </w:pPr>
      <w:r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 xml:space="preserve">L’avvocato </w:t>
      </w:r>
      <w:r w:rsidR="00AA00B9" w:rsidRPr="00AA00B9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>Silvia Iommi e</w:t>
      </w:r>
      <w:r w:rsidR="00EA1D29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>d</w:t>
      </w:r>
      <w:r w:rsidR="00AA00B9" w:rsidRPr="00AA00B9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 xml:space="preserve"> i suoi collaboratori, grazie alla grandissima</w:t>
      </w:r>
      <w:r w:rsidR="00295FB3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 xml:space="preserve"> professionalità e </w:t>
      </w:r>
      <w:r w:rsidR="00AA00B9" w:rsidRPr="00AA00B9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>competenza</w:t>
      </w:r>
      <w:r w:rsidR="00295FB3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 xml:space="preserve"> acquisite sul campo e attraverso </w:t>
      </w:r>
      <w:r w:rsidR="00AA00B9" w:rsidRPr="00AA00B9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>aggiornamenti continui in materia</w:t>
      </w:r>
      <w:r w:rsidR="00295FB3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>,</w:t>
      </w:r>
      <w:r w:rsidR="00AA00B9" w:rsidRPr="00AA00B9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 xml:space="preserve"> saranno sempre pronti a risolvere ogni tipo </w:t>
      </w:r>
      <w:r w:rsidR="000F68DF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>di questione.</w:t>
      </w:r>
    </w:p>
    <w:p w14:paraId="368E457C" w14:textId="51AA9056" w:rsidR="00DB7C2E" w:rsidRPr="00BB0CD8" w:rsidRDefault="000F68DF" w:rsidP="00865B4D">
      <w:pPr>
        <w:spacing w:line="240" w:lineRule="auto"/>
        <w:rPr>
          <w:rFonts w:ascii="Tahoma" w:hAnsi="Tahoma" w:cs="Tahoma"/>
          <w:i/>
          <w:iCs/>
          <w:sz w:val="16"/>
          <w:szCs w:val="16"/>
        </w:rPr>
      </w:pPr>
      <w:r w:rsidRPr="00EA1D29">
        <w:rPr>
          <w:rFonts w:ascii="Tahoma" w:hAnsi="Tahoma" w:cs="Tahoma"/>
          <w:i/>
          <w:iCs/>
          <w:sz w:val="18"/>
          <w:szCs w:val="18"/>
        </w:rPr>
        <w:t>Con la presente, facendo seguito al V</w:t>
      </w:r>
      <w:r w:rsidR="00EA1D29">
        <w:rPr>
          <w:rFonts w:ascii="Tahoma" w:hAnsi="Tahoma" w:cs="Tahoma"/>
          <w:i/>
          <w:iCs/>
          <w:sz w:val="18"/>
          <w:szCs w:val="18"/>
        </w:rPr>
        <w:t>ostro</w:t>
      </w:r>
      <w:r w:rsidRPr="00EA1D29">
        <w:rPr>
          <w:rFonts w:ascii="Tahoma" w:hAnsi="Tahoma" w:cs="Tahoma"/>
          <w:i/>
          <w:iCs/>
          <w:sz w:val="18"/>
          <w:szCs w:val="18"/>
        </w:rPr>
        <w:t xml:space="preserve"> pregiato invito, la sottoscritta Avv. Iommi Silvia CF MMISLV</w:t>
      </w:r>
      <w:r w:rsidR="00DB7C2E" w:rsidRPr="00EA1D29">
        <w:rPr>
          <w:rFonts w:ascii="Tahoma" w:hAnsi="Tahoma" w:cs="Tahoma"/>
          <w:i/>
          <w:iCs/>
          <w:sz w:val="18"/>
          <w:szCs w:val="18"/>
        </w:rPr>
        <w:t>66A48F428Q,P.Iva 01528870445, in re</w:t>
      </w:r>
      <w:r w:rsidR="0094498B" w:rsidRPr="00EA1D29">
        <w:rPr>
          <w:rFonts w:ascii="Tahoma" w:hAnsi="Tahoma" w:cs="Tahoma"/>
          <w:i/>
          <w:iCs/>
          <w:sz w:val="18"/>
          <w:szCs w:val="18"/>
        </w:rPr>
        <w:t>g</w:t>
      </w:r>
      <w:r w:rsidR="00DB7C2E" w:rsidRPr="00EA1D29">
        <w:rPr>
          <w:rFonts w:ascii="Tahoma" w:hAnsi="Tahoma" w:cs="Tahoma"/>
          <w:i/>
          <w:iCs/>
          <w:sz w:val="18"/>
          <w:szCs w:val="18"/>
        </w:rPr>
        <w:t>olare possesso dei requisiti previsti ex legge 4/2013 al fine di esercitare la professione, sottopone alla V</w:t>
      </w:r>
      <w:r w:rsidR="00EA1D29">
        <w:rPr>
          <w:rFonts w:ascii="Tahoma" w:hAnsi="Tahoma" w:cs="Tahoma"/>
          <w:i/>
          <w:iCs/>
          <w:sz w:val="18"/>
          <w:szCs w:val="18"/>
        </w:rPr>
        <w:t>ostro</w:t>
      </w:r>
      <w:r w:rsidR="00DB7C2E" w:rsidRPr="00EA1D29">
        <w:rPr>
          <w:rFonts w:ascii="Tahoma" w:hAnsi="Tahoma" w:cs="Tahoma"/>
          <w:i/>
          <w:iCs/>
          <w:sz w:val="18"/>
          <w:szCs w:val="18"/>
        </w:rPr>
        <w:t xml:space="preserve"> cortese attenzione la propria candidatura, contestualmente all’offerta per la gestione del V</w:t>
      </w:r>
      <w:r w:rsidR="00EA1D29">
        <w:rPr>
          <w:rFonts w:ascii="Tahoma" w:hAnsi="Tahoma" w:cs="Tahoma"/>
          <w:i/>
          <w:iCs/>
          <w:sz w:val="18"/>
          <w:szCs w:val="18"/>
        </w:rPr>
        <w:t>ostro</w:t>
      </w:r>
      <w:r w:rsidR="00DB7C2E" w:rsidRPr="00EA1D29">
        <w:rPr>
          <w:rFonts w:ascii="Tahoma" w:hAnsi="Tahoma" w:cs="Tahoma"/>
          <w:i/>
          <w:iCs/>
          <w:sz w:val="18"/>
          <w:szCs w:val="18"/>
        </w:rPr>
        <w:t xml:space="preserve"> Spett.le Condominio, Conformemente a quanto previsto dalla normativa vigente</w:t>
      </w:r>
      <w:r w:rsidR="00DB7C2E" w:rsidRPr="00BB0CD8">
        <w:rPr>
          <w:rFonts w:ascii="Tahoma" w:hAnsi="Tahoma" w:cs="Tahoma"/>
          <w:i/>
          <w:iCs/>
          <w:sz w:val="16"/>
          <w:szCs w:val="16"/>
        </w:rPr>
        <w:t xml:space="preserve">. </w:t>
      </w:r>
    </w:p>
    <w:p w14:paraId="579E3959" w14:textId="731214E5" w:rsidR="00DB7C2E" w:rsidRPr="00BB0CD8" w:rsidRDefault="00DB7C2E" w:rsidP="00865B4D">
      <w:pPr>
        <w:rPr>
          <w:rFonts w:ascii="Tahoma" w:hAnsi="Tahoma" w:cs="Tahoma"/>
          <w:i/>
          <w:iCs/>
          <w:sz w:val="16"/>
          <w:szCs w:val="16"/>
          <w:u w:val="single"/>
        </w:rPr>
      </w:pPr>
      <w:r w:rsidRPr="00BB0CD8">
        <w:rPr>
          <w:rFonts w:ascii="Tahoma" w:hAnsi="Tahoma" w:cs="Tahoma"/>
          <w:i/>
          <w:iCs/>
          <w:sz w:val="16"/>
          <w:szCs w:val="16"/>
          <w:u w:val="single"/>
        </w:rPr>
        <w:t>L’attività di amministrazione condominiale è coperta da apposita polizza professionale di cui si fornisce</w:t>
      </w:r>
      <w:r w:rsidR="0094498B" w:rsidRPr="00BB0CD8">
        <w:rPr>
          <w:rFonts w:ascii="Tahoma" w:hAnsi="Tahoma" w:cs="Tahoma"/>
          <w:i/>
          <w:iCs/>
          <w:sz w:val="16"/>
          <w:szCs w:val="16"/>
          <w:u w:val="single"/>
        </w:rPr>
        <w:t xml:space="preserve"> </w:t>
      </w:r>
      <w:r w:rsidRPr="00BB0CD8">
        <w:rPr>
          <w:rFonts w:ascii="Tahoma" w:hAnsi="Tahoma" w:cs="Tahoma"/>
          <w:i/>
          <w:iCs/>
          <w:sz w:val="16"/>
          <w:szCs w:val="16"/>
          <w:u w:val="single"/>
        </w:rPr>
        <w:t>copia su richiesta con massimale fino a 5 milioni di euro a garanzia dell’attività te</w:t>
      </w:r>
      <w:r w:rsidR="0094498B" w:rsidRPr="00BB0CD8">
        <w:rPr>
          <w:rFonts w:ascii="Tahoma" w:hAnsi="Tahoma" w:cs="Tahoma"/>
          <w:i/>
          <w:iCs/>
          <w:sz w:val="16"/>
          <w:szCs w:val="16"/>
          <w:u w:val="single"/>
        </w:rPr>
        <w:t>cnica, contabile ed amministrativa svolta</w:t>
      </w:r>
      <w:r w:rsidR="00EA1D29">
        <w:rPr>
          <w:rFonts w:ascii="Tahoma" w:hAnsi="Tahoma" w:cs="Tahoma"/>
          <w:i/>
          <w:iCs/>
          <w:sz w:val="16"/>
          <w:szCs w:val="16"/>
          <w:u w:val="single"/>
        </w:rPr>
        <w:t xml:space="preserve"> dallo studio</w:t>
      </w:r>
      <w:r w:rsidR="00BB0CD8" w:rsidRPr="00BB0CD8">
        <w:rPr>
          <w:rFonts w:ascii="Tahoma" w:hAnsi="Tahoma" w:cs="Tahoma"/>
          <w:i/>
          <w:iCs/>
          <w:sz w:val="16"/>
          <w:szCs w:val="16"/>
          <w:u w:val="single"/>
        </w:rPr>
        <w:t>.</w:t>
      </w:r>
    </w:p>
    <w:p w14:paraId="34987155" w14:textId="2E081E6B" w:rsidR="0094498B" w:rsidRPr="00BB0CD8" w:rsidRDefault="0094498B" w:rsidP="00865B4D">
      <w:pPr>
        <w:rPr>
          <w:rFonts w:ascii="Tahoma" w:hAnsi="Tahoma" w:cs="Tahoma"/>
          <w:i/>
          <w:iCs/>
          <w:sz w:val="16"/>
          <w:szCs w:val="16"/>
        </w:rPr>
      </w:pPr>
      <w:r w:rsidRPr="00BB0CD8">
        <w:rPr>
          <w:rFonts w:ascii="Tahoma" w:hAnsi="Tahoma" w:cs="Tahoma"/>
          <w:i/>
          <w:iCs/>
          <w:sz w:val="16"/>
          <w:szCs w:val="16"/>
        </w:rPr>
        <w:t>Il compenso annuo è di € 60.00 oltre oneri accessori in capo ad ogni proprietà, per quanto stabilito dal codice civile e dal regolamento di condominio, comprende le seguenti mansioni</w:t>
      </w:r>
    </w:p>
    <w:p w14:paraId="1E6AD335" w14:textId="40CF871F" w:rsidR="0094498B" w:rsidRPr="00BB0CD8" w:rsidRDefault="0094498B" w:rsidP="00865B4D">
      <w:pPr>
        <w:pStyle w:val="Paragrafoelenco"/>
        <w:numPr>
          <w:ilvl w:val="0"/>
          <w:numId w:val="1"/>
        </w:numPr>
        <w:rPr>
          <w:rFonts w:ascii="Tahoma" w:hAnsi="Tahoma" w:cs="Tahoma"/>
          <w:i/>
          <w:iCs/>
          <w:sz w:val="16"/>
          <w:szCs w:val="16"/>
        </w:rPr>
      </w:pPr>
      <w:r w:rsidRPr="00BB0CD8">
        <w:rPr>
          <w:rFonts w:ascii="Tahoma" w:hAnsi="Tahoma" w:cs="Tahoma"/>
          <w:i/>
          <w:iCs/>
          <w:sz w:val="16"/>
          <w:szCs w:val="16"/>
        </w:rPr>
        <w:t>Gestione e custodia a norma di legge documentazione Condominiale ( Registro anagrafico, Registro Verbali delle Assemblee, Registro nomina e revoca amministratore e Regi</w:t>
      </w:r>
      <w:r w:rsidR="00E91375" w:rsidRPr="00BB0CD8">
        <w:rPr>
          <w:rFonts w:ascii="Tahoma" w:hAnsi="Tahoma" w:cs="Tahoma"/>
          <w:i/>
          <w:iCs/>
          <w:sz w:val="16"/>
          <w:szCs w:val="16"/>
        </w:rPr>
        <w:t>str</w:t>
      </w:r>
      <w:r w:rsidRPr="00BB0CD8">
        <w:rPr>
          <w:rFonts w:ascii="Tahoma" w:hAnsi="Tahoma" w:cs="Tahoma"/>
          <w:i/>
          <w:iCs/>
          <w:sz w:val="16"/>
          <w:szCs w:val="16"/>
        </w:rPr>
        <w:t xml:space="preserve">o </w:t>
      </w:r>
      <w:r w:rsidR="00E91375" w:rsidRPr="00BB0CD8">
        <w:rPr>
          <w:rFonts w:ascii="Tahoma" w:hAnsi="Tahoma" w:cs="Tahoma"/>
          <w:i/>
          <w:iCs/>
          <w:sz w:val="16"/>
          <w:szCs w:val="16"/>
        </w:rPr>
        <w:t>contabilità ai sensi dell’art 1130 n. 7 c.c.</w:t>
      </w:r>
      <w:r w:rsidR="0036585A" w:rsidRPr="00BB0CD8">
        <w:rPr>
          <w:rFonts w:ascii="Tahoma" w:hAnsi="Tahoma" w:cs="Tahoma"/>
          <w:i/>
          <w:iCs/>
          <w:sz w:val="16"/>
          <w:szCs w:val="16"/>
        </w:rPr>
        <w:t>;</w:t>
      </w:r>
    </w:p>
    <w:p w14:paraId="47685E98" w14:textId="747F9364" w:rsidR="000F68DF" w:rsidRPr="00BB0CD8" w:rsidRDefault="00E91375" w:rsidP="00865B4D">
      <w:pPr>
        <w:pStyle w:val="Paragrafoelenco"/>
        <w:numPr>
          <w:ilvl w:val="0"/>
          <w:numId w:val="1"/>
        </w:numPr>
        <w:rPr>
          <w:rFonts w:ascii="Tahoma" w:hAnsi="Tahoma" w:cs="Tahoma"/>
          <w:b/>
          <w:bCs/>
          <w:i/>
          <w:iCs/>
          <w:sz w:val="16"/>
          <w:szCs w:val="16"/>
          <w:u w:val="single"/>
        </w:rPr>
      </w:pPr>
      <w:r w:rsidRPr="00BB0CD8">
        <w:rPr>
          <w:rFonts w:ascii="Tahoma" w:hAnsi="Tahoma" w:cs="Tahoma"/>
          <w:i/>
          <w:iCs/>
          <w:sz w:val="16"/>
          <w:szCs w:val="16"/>
        </w:rPr>
        <w:t>Apertura/Gestione con conto corrente bancario/postale</w:t>
      </w:r>
      <w:r w:rsidR="00B12DC0" w:rsidRPr="00BB0CD8">
        <w:rPr>
          <w:rFonts w:ascii="Tahoma" w:hAnsi="Tahoma" w:cs="Tahoma"/>
          <w:i/>
          <w:iCs/>
          <w:sz w:val="16"/>
          <w:szCs w:val="16"/>
        </w:rPr>
        <w:t xml:space="preserve"> intestato al condominio</w:t>
      </w:r>
      <w:r w:rsidR="0036585A" w:rsidRPr="00BB0CD8">
        <w:rPr>
          <w:rFonts w:ascii="Tahoma" w:hAnsi="Tahoma" w:cs="Tahoma"/>
          <w:i/>
          <w:iCs/>
          <w:sz w:val="16"/>
          <w:szCs w:val="16"/>
        </w:rPr>
        <w:t>;</w:t>
      </w:r>
      <w:r w:rsidR="00B12DC0" w:rsidRPr="00BB0CD8">
        <w:rPr>
          <w:rFonts w:ascii="Tahoma" w:hAnsi="Tahoma" w:cs="Tahoma"/>
          <w:i/>
          <w:iCs/>
          <w:sz w:val="16"/>
          <w:szCs w:val="16"/>
        </w:rPr>
        <w:t xml:space="preserve"> </w:t>
      </w:r>
    </w:p>
    <w:p w14:paraId="271F3DD8" w14:textId="5D464914" w:rsidR="00B12DC0" w:rsidRPr="00BB0CD8" w:rsidRDefault="00B12DC0" w:rsidP="00865B4D">
      <w:pPr>
        <w:pStyle w:val="Paragrafoelenco"/>
        <w:numPr>
          <w:ilvl w:val="0"/>
          <w:numId w:val="1"/>
        </w:numPr>
        <w:rPr>
          <w:rFonts w:ascii="Tahoma" w:hAnsi="Tahoma" w:cs="Tahoma"/>
          <w:b/>
          <w:bCs/>
          <w:i/>
          <w:iCs/>
          <w:sz w:val="16"/>
          <w:szCs w:val="16"/>
          <w:u w:val="single"/>
        </w:rPr>
      </w:pPr>
      <w:r w:rsidRPr="00BB0CD8">
        <w:rPr>
          <w:rFonts w:ascii="Tahoma" w:hAnsi="Tahoma" w:cs="Tahoma"/>
          <w:i/>
          <w:iCs/>
          <w:sz w:val="16"/>
          <w:szCs w:val="16"/>
        </w:rPr>
        <w:t>Redazione dei bilanci preventivo e consuntivo (con le relative ripartizioni), nonché invio copia degli stessi ai condomini</w:t>
      </w:r>
      <w:r w:rsidR="0036585A" w:rsidRPr="00BB0CD8">
        <w:rPr>
          <w:rFonts w:ascii="Tahoma" w:hAnsi="Tahoma" w:cs="Tahoma"/>
          <w:i/>
          <w:iCs/>
          <w:sz w:val="16"/>
          <w:szCs w:val="16"/>
        </w:rPr>
        <w:t>;</w:t>
      </w:r>
    </w:p>
    <w:p w14:paraId="2898497F" w14:textId="6C6E77E1" w:rsidR="00B12DC0" w:rsidRPr="00BB0CD8" w:rsidRDefault="00B12DC0" w:rsidP="00865B4D">
      <w:pPr>
        <w:pStyle w:val="Paragrafoelenco"/>
        <w:numPr>
          <w:ilvl w:val="0"/>
          <w:numId w:val="1"/>
        </w:numPr>
        <w:rPr>
          <w:rFonts w:ascii="Tahoma" w:hAnsi="Tahoma" w:cs="Tahoma"/>
          <w:b/>
          <w:bCs/>
          <w:i/>
          <w:iCs/>
          <w:sz w:val="16"/>
          <w:szCs w:val="16"/>
          <w:u w:val="single"/>
        </w:rPr>
      </w:pPr>
      <w:r w:rsidRPr="00BB0CD8">
        <w:rPr>
          <w:rFonts w:ascii="Tahoma" w:hAnsi="Tahoma" w:cs="Tahoma"/>
          <w:i/>
          <w:iCs/>
          <w:sz w:val="16"/>
          <w:szCs w:val="16"/>
        </w:rPr>
        <w:t>Riunioni con i consiglieri di condominio, contatti telefonici con i singoli condomini</w:t>
      </w:r>
      <w:r w:rsidR="0036585A" w:rsidRPr="00BB0CD8">
        <w:rPr>
          <w:rFonts w:ascii="Tahoma" w:hAnsi="Tahoma" w:cs="Tahoma"/>
          <w:i/>
          <w:iCs/>
          <w:sz w:val="16"/>
          <w:szCs w:val="16"/>
        </w:rPr>
        <w:t>;</w:t>
      </w:r>
    </w:p>
    <w:p w14:paraId="20A36231" w14:textId="64F9D6FE" w:rsidR="00B12DC0" w:rsidRPr="00BB0CD8" w:rsidRDefault="00B12DC0" w:rsidP="00865B4D">
      <w:pPr>
        <w:pStyle w:val="Paragrafoelenco"/>
        <w:numPr>
          <w:ilvl w:val="0"/>
          <w:numId w:val="1"/>
        </w:numPr>
        <w:rPr>
          <w:rFonts w:ascii="Tahoma" w:hAnsi="Tahoma" w:cs="Tahoma"/>
          <w:b/>
          <w:bCs/>
          <w:i/>
          <w:iCs/>
          <w:sz w:val="16"/>
          <w:szCs w:val="16"/>
          <w:u w:val="single"/>
        </w:rPr>
      </w:pPr>
      <w:r w:rsidRPr="00BB0CD8">
        <w:rPr>
          <w:rFonts w:ascii="Tahoma" w:hAnsi="Tahoma" w:cs="Tahoma"/>
          <w:i/>
          <w:iCs/>
          <w:sz w:val="16"/>
          <w:szCs w:val="16"/>
        </w:rPr>
        <w:t>N.1 Assemblea ordinaria annuale</w:t>
      </w:r>
      <w:r w:rsidR="0036585A" w:rsidRPr="00BB0CD8">
        <w:rPr>
          <w:rFonts w:ascii="Tahoma" w:hAnsi="Tahoma" w:cs="Tahoma"/>
          <w:i/>
          <w:iCs/>
          <w:sz w:val="16"/>
          <w:szCs w:val="16"/>
        </w:rPr>
        <w:t>;</w:t>
      </w:r>
    </w:p>
    <w:p w14:paraId="3285DA0C" w14:textId="5FB9A99C" w:rsidR="00B12DC0" w:rsidRPr="00BB0CD8" w:rsidRDefault="00B12DC0" w:rsidP="00865B4D">
      <w:pPr>
        <w:pStyle w:val="Paragrafoelenco"/>
        <w:numPr>
          <w:ilvl w:val="0"/>
          <w:numId w:val="1"/>
        </w:numPr>
        <w:rPr>
          <w:rFonts w:ascii="Tahoma" w:hAnsi="Tahoma" w:cs="Tahoma"/>
          <w:b/>
          <w:bCs/>
          <w:i/>
          <w:iCs/>
          <w:sz w:val="16"/>
          <w:szCs w:val="16"/>
          <w:u w:val="single"/>
        </w:rPr>
      </w:pPr>
      <w:r w:rsidRPr="00BB0CD8">
        <w:rPr>
          <w:rFonts w:ascii="Tahoma" w:hAnsi="Tahoma" w:cs="Tahoma"/>
          <w:i/>
          <w:iCs/>
          <w:sz w:val="16"/>
          <w:szCs w:val="16"/>
        </w:rPr>
        <w:t>Consulenza legale gratuita per il condominio ed i suoi proprietari</w:t>
      </w:r>
      <w:r w:rsidR="0036585A" w:rsidRPr="00BB0CD8">
        <w:rPr>
          <w:rFonts w:ascii="Tahoma" w:hAnsi="Tahoma" w:cs="Tahoma"/>
          <w:i/>
          <w:iCs/>
          <w:sz w:val="16"/>
          <w:szCs w:val="16"/>
        </w:rPr>
        <w:t>;</w:t>
      </w:r>
    </w:p>
    <w:p w14:paraId="102FE0CC" w14:textId="2BDA3A75" w:rsidR="00B12DC0" w:rsidRPr="00BB0CD8" w:rsidRDefault="001E0AA6" w:rsidP="00865B4D">
      <w:pPr>
        <w:pStyle w:val="Paragrafoelenco"/>
        <w:numPr>
          <w:ilvl w:val="0"/>
          <w:numId w:val="1"/>
        </w:numPr>
        <w:rPr>
          <w:rFonts w:ascii="Tahoma" w:hAnsi="Tahoma" w:cs="Tahoma"/>
          <w:b/>
          <w:bCs/>
          <w:i/>
          <w:iCs/>
          <w:sz w:val="16"/>
          <w:szCs w:val="16"/>
          <w:u w:val="single"/>
        </w:rPr>
      </w:pPr>
      <w:r w:rsidRPr="00BB0CD8">
        <w:rPr>
          <w:rFonts w:ascii="Tahoma" w:hAnsi="Tahoma" w:cs="Tahoma"/>
          <w:i/>
          <w:iCs/>
          <w:sz w:val="16"/>
          <w:szCs w:val="16"/>
        </w:rPr>
        <w:t>Cura con i fornitori ed eventuali dipendenti del condominio</w:t>
      </w:r>
      <w:r w:rsidR="0036585A" w:rsidRPr="00BB0CD8">
        <w:rPr>
          <w:rFonts w:ascii="Tahoma" w:hAnsi="Tahoma" w:cs="Tahoma"/>
          <w:i/>
          <w:iCs/>
          <w:sz w:val="16"/>
          <w:szCs w:val="16"/>
        </w:rPr>
        <w:t>;</w:t>
      </w:r>
    </w:p>
    <w:p w14:paraId="3AE5765F" w14:textId="483DECA0" w:rsidR="001E0AA6" w:rsidRPr="00BB0CD8" w:rsidRDefault="001E0AA6" w:rsidP="00865B4D">
      <w:pPr>
        <w:pStyle w:val="Paragrafoelenco"/>
        <w:numPr>
          <w:ilvl w:val="0"/>
          <w:numId w:val="1"/>
        </w:numPr>
        <w:rPr>
          <w:rFonts w:ascii="Tahoma" w:hAnsi="Tahoma" w:cs="Tahoma"/>
          <w:b/>
          <w:bCs/>
          <w:i/>
          <w:iCs/>
          <w:sz w:val="16"/>
          <w:szCs w:val="16"/>
          <w:u w:val="single"/>
        </w:rPr>
      </w:pPr>
      <w:r w:rsidRPr="00BB0CD8">
        <w:rPr>
          <w:rFonts w:ascii="Tahoma" w:hAnsi="Tahoma" w:cs="Tahoma"/>
          <w:i/>
          <w:iCs/>
          <w:sz w:val="16"/>
          <w:szCs w:val="16"/>
        </w:rPr>
        <w:t>Conservazione dell’archivio dei documenti per i tempi previsti dalla legge(10 anni)</w:t>
      </w:r>
      <w:r w:rsidR="0036585A" w:rsidRPr="00BB0CD8">
        <w:rPr>
          <w:rFonts w:ascii="Tahoma" w:hAnsi="Tahoma" w:cs="Tahoma"/>
          <w:i/>
          <w:iCs/>
          <w:sz w:val="16"/>
          <w:szCs w:val="16"/>
        </w:rPr>
        <w:t>;</w:t>
      </w:r>
    </w:p>
    <w:p w14:paraId="7D6E9ADE" w14:textId="0AAB87E0" w:rsidR="001E0AA6" w:rsidRPr="00BB0CD8" w:rsidRDefault="001E0AA6" w:rsidP="00865B4D">
      <w:pPr>
        <w:pStyle w:val="Paragrafoelenco"/>
        <w:numPr>
          <w:ilvl w:val="0"/>
          <w:numId w:val="1"/>
        </w:numPr>
        <w:rPr>
          <w:rFonts w:ascii="Tahoma" w:hAnsi="Tahoma" w:cs="Tahoma"/>
          <w:b/>
          <w:bCs/>
          <w:i/>
          <w:iCs/>
          <w:sz w:val="16"/>
          <w:szCs w:val="16"/>
          <w:u w:val="single"/>
        </w:rPr>
      </w:pPr>
      <w:r w:rsidRPr="00BB0CD8">
        <w:rPr>
          <w:rFonts w:ascii="Tahoma" w:hAnsi="Tahoma" w:cs="Tahoma"/>
          <w:i/>
          <w:iCs/>
          <w:sz w:val="16"/>
          <w:szCs w:val="16"/>
        </w:rPr>
        <w:t>Consultazione di tecnici, richiesta preventivi ordinari, ricerca fornitori, tenuta di rapporti con le proprietà contigue</w:t>
      </w:r>
      <w:r w:rsidR="0036585A" w:rsidRPr="00BB0CD8">
        <w:rPr>
          <w:rFonts w:ascii="Tahoma" w:hAnsi="Tahoma" w:cs="Tahoma"/>
          <w:i/>
          <w:iCs/>
          <w:sz w:val="16"/>
          <w:szCs w:val="16"/>
        </w:rPr>
        <w:t>;</w:t>
      </w:r>
    </w:p>
    <w:p w14:paraId="20F2AD65" w14:textId="1666449E" w:rsidR="001E0AA6" w:rsidRPr="00BB0CD8" w:rsidRDefault="001E0AA6" w:rsidP="00865B4D">
      <w:pPr>
        <w:pStyle w:val="Paragrafoelenco"/>
        <w:numPr>
          <w:ilvl w:val="0"/>
          <w:numId w:val="1"/>
        </w:numPr>
        <w:rPr>
          <w:rFonts w:ascii="Tahoma" w:hAnsi="Tahoma" w:cs="Tahoma"/>
          <w:b/>
          <w:bCs/>
          <w:i/>
          <w:iCs/>
          <w:sz w:val="16"/>
          <w:szCs w:val="16"/>
          <w:u w:val="single"/>
        </w:rPr>
      </w:pPr>
      <w:r w:rsidRPr="00BB0CD8">
        <w:rPr>
          <w:rFonts w:ascii="Tahoma" w:hAnsi="Tahoma" w:cs="Tahoma"/>
          <w:i/>
          <w:iCs/>
          <w:sz w:val="16"/>
          <w:szCs w:val="16"/>
        </w:rPr>
        <w:t>Stipula e aggiornamento delle polizze di assicurazione</w:t>
      </w:r>
      <w:r w:rsidR="0036585A" w:rsidRPr="00BB0CD8">
        <w:rPr>
          <w:rFonts w:ascii="Tahoma" w:hAnsi="Tahoma" w:cs="Tahoma"/>
          <w:i/>
          <w:iCs/>
          <w:sz w:val="16"/>
          <w:szCs w:val="16"/>
        </w:rPr>
        <w:t>;</w:t>
      </w:r>
    </w:p>
    <w:p w14:paraId="1731AAB8" w14:textId="33D93C5F" w:rsidR="001E0AA6" w:rsidRPr="00BB0CD8" w:rsidRDefault="001E0AA6" w:rsidP="00865B4D">
      <w:pPr>
        <w:pStyle w:val="Paragrafoelenco"/>
        <w:numPr>
          <w:ilvl w:val="0"/>
          <w:numId w:val="1"/>
        </w:numPr>
        <w:rPr>
          <w:rFonts w:ascii="Tahoma" w:hAnsi="Tahoma" w:cs="Tahoma"/>
          <w:b/>
          <w:bCs/>
          <w:i/>
          <w:iCs/>
          <w:sz w:val="16"/>
          <w:szCs w:val="16"/>
          <w:u w:val="single"/>
        </w:rPr>
      </w:pPr>
      <w:r w:rsidRPr="00BB0CD8">
        <w:rPr>
          <w:rFonts w:ascii="Tahoma" w:hAnsi="Tahoma" w:cs="Tahoma"/>
          <w:i/>
          <w:iCs/>
          <w:sz w:val="16"/>
          <w:szCs w:val="16"/>
        </w:rPr>
        <w:t>Redazione contratti e modulistica specialistica condominiale</w:t>
      </w:r>
      <w:r w:rsidR="0036585A" w:rsidRPr="00BB0CD8">
        <w:rPr>
          <w:rFonts w:ascii="Tahoma" w:hAnsi="Tahoma" w:cs="Tahoma"/>
          <w:i/>
          <w:iCs/>
          <w:sz w:val="16"/>
          <w:szCs w:val="16"/>
        </w:rPr>
        <w:t>;</w:t>
      </w:r>
    </w:p>
    <w:p w14:paraId="4AE57B5C" w14:textId="516B06E3" w:rsidR="001E0AA6" w:rsidRPr="00BB0CD8" w:rsidRDefault="001E0AA6" w:rsidP="00865B4D">
      <w:pPr>
        <w:pStyle w:val="Paragrafoelenco"/>
        <w:numPr>
          <w:ilvl w:val="0"/>
          <w:numId w:val="1"/>
        </w:numPr>
        <w:rPr>
          <w:rFonts w:ascii="Tahoma" w:hAnsi="Tahoma" w:cs="Tahoma"/>
          <w:b/>
          <w:bCs/>
          <w:i/>
          <w:iCs/>
          <w:sz w:val="16"/>
          <w:szCs w:val="16"/>
          <w:u w:val="single"/>
        </w:rPr>
      </w:pPr>
      <w:r w:rsidRPr="00BB0CD8">
        <w:rPr>
          <w:rFonts w:ascii="Tahoma" w:hAnsi="Tahoma" w:cs="Tahoma"/>
          <w:i/>
          <w:iCs/>
          <w:sz w:val="16"/>
          <w:szCs w:val="16"/>
        </w:rPr>
        <w:t>Rappresentanza legale del condominio</w:t>
      </w:r>
      <w:r w:rsidR="0036585A" w:rsidRPr="00BB0CD8">
        <w:rPr>
          <w:rFonts w:ascii="Tahoma" w:hAnsi="Tahoma" w:cs="Tahoma"/>
          <w:i/>
          <w:iCs/>
          <w:sz w:val="16"/>
          <w:szCs w:val="16"/>
        </w:rPr>
        <w:t>;</w:t>
      </w:r>
    </w:p>
    <w:p w14:paraId="69535D95" w14:textId="57266B64" w:rsidR="001E0AA6" w:rsidRPr="00BB0CD8" w:rsidRDefault="001E0AA6" w:rsidP="00865B4D">
      <w:pPr>
        <w:pStyle w:val="Paragrafoelenco"/>
        <w:numPr>
          <w:ilvl w:val="0"/>
          <w:numId w:val="1"/>
        </w:numPr>
        <w:rPr>
          <w:rFonts w:ascii="Tahoma" w:hAnsi="Tahoma" w:cs="Tahoma"/>
          <w:b/>
          <w:bCs/>
          <w:i/>
          <w:iCs/>
          <w:sz w:val="16"/>
          <w:szCs w:val="16"/>
          <w:u w:val="single"/>
        </w:rPr>
      </w:pPr>
      <w:r w:rsidRPr="00BB0CD8">
        <w:rPr>
          <w:rFonts w:ascii="Tahoma" w:hAnsi="Tahoma" w:cs="Tahoma"/>
          <w:i/>
          <w:iCs/>
          <w:sz w:val="16"/>
          <w:szCs w:val="16"/>
        </w:rPr>
        <w:t>Compimento di quant’altro previsto dalla Legge e dalle vigenti normative in materia ordinaria</w:t>
      </w:r>
      <w:r w:rsidR="0036585A" w:rsidRPr="00BB0CD8">
        <w:rPr>
          <w:rFonts w:ascii="Tahoma" w:hAnsi="Tahoma" w:cs="Tahoma"/>
          <w:i/>
          <w:iCs/>
          <w:sz w:val="16"/>
          <w:szCs w:val="16"/>
        </w:rPr>
        <w:t>;</w:t>
      </w:r>
    </w:p>
    <w:p w14:paraId="1E6FA1BA" w14:textId="7FCE4529" w:rsidR="007A168A" w:rsidRPr="00BB0CD8" w:rsidRDefault="007A168A" w:rsidP="00865B4D">
      <w:pPr>
        <w:pStyle w:val="Paragrafoelenco"/>
        <w:rPr>
          <w:rFonts w:ascii="Tahoma" w:hAnsi="Tahoma" w:cs="Tahoma"/>
          <w:b/>
          <w:bCs/>
          <w:i/>
          <w:iCs/>
          <w:sz w:val="16"/>
          <w:szCs w:val="16"/>
          <w:u w:val="single"/>
        </w:rPr>
      </w:pPr>
      <w:r w:rsidRPr="00BB0CD8">
        <w:rPr>
          <w:rFonts w:ascii="Tahoma" w:hAnsi="Tahoma" w:cs="Tahoma"/>
          <w:b/>
          <w:bCs/>
          <w:i/>
          <w:iCs/>
          <w:sz w:val="16"/>
          <w:szCs w:val="16"/>
          <w:u w:val="single"/>
        </w:rPr>
        <w:t xml:space="preserve">LA NOSTRA AZIENDA GARANTISCE REPERIBILITA’ AL NUMERO DELLE URGENZE DALLE ORE 7.00 ALLE ORE 24.00 TUTTI I GIORNI COMPRESI FESTIVI </w:t>
      </w:r>
    </w:p>
    <w:p w14:paraId="67BC8B07" w14:textId="50BDC0D3" w:rsidR="002B5351" w:rsidRDefault="0036585A" w:rsidP="00865B4D">
      <w:pPr>
        <w:spacing w:line="240" w:lineRule="auto"/>
        <w:rPr>
          <w:rFonts w:ascii="Tahoma" w:hAnsi="Tahoma" w:cs="Tahoma"/>
          <w:i/>
          <w:iCs/>
          <w:sz w:val="16"/>
          <w:szCs w:val="16"/>
        </w:rPr>
      </w:pPr>
      <w:r>
        <w:rPr>
          <w:rFonts w:ascii="Tahoma" w:hAnsi="Tahoma" w:cs="Tahoma"/>
          <w:i/>
          <w:iCs/>
          <w:sz w:val="16"/>
          <w:szCs w:val="16"/>
        </w:rPr>
        <w:t xml:space="preserve">                                                     </w:t>
      </w:r>
    </w:p>
    <w:p w14:paraId="459B1A92" w14:textId="49C8AFC8" w:rsidR="002B5351" w:rsidRDefault="002B5351" w:rsidP="00865B4D">
      <w:pPr>
        <w:spacing w:line="240" w:lineRule="auto"/>
        <w:rPr>
          <w:rFonts w:ascii="Tahoma" w:hAnsi="Tahoma" w:cs="Tahoma"/>
          <w:i/>
          <w:iCs/>
          <w:sz w:val="16"/>
          <w:szCs w:val="16"/>
        </w:rPr>
      </w:pPr>
      <w:r>
        <w:rPr>
          <w:rFonts w:ascii="Tahoma" w:hAnsi="Tahoma" w:cs="Tahoma"/>
          <w:i/>
          <w:iCs/>
          <w:sz w:val="16"/>
          <w:szCs w:val="16"/>
        </w:rPr>
        <w:t xml:space="preserve">                              </w:t>
      </w:r>
      <w:r w:rsidR="0036585A">
        <w:rPr>
          <w:rFonts w:ascii="Tahoma" w:hAnsi="Tahoma" w:cs="Tahoma"/>
          <w:i/>
          <w:iCs/>
          <w:sz w:val="16"/>
          <w:szCs w:val="16"/>
        </w:rPr>
        <w:t xml:space="preserve"> </w:t>
      </w:r>
    </w:p>
    <w:p w14:paraId="5B1ED1D5" w14:textId="6BC2689C" w:rsidR="002B5351" w:rsidRDefault="002B5351" w:rsidP="00865B4D">
      <w:pPr>
        <w:spacing w:line="240" w:lineRule="auto"/>
        <w:rPr>
          <w:rFonts w:ascii="Tahoma" w:hAnsi="Tahoma" w:cs="Tahoma"/>
          <w:i/>
          <w:iCs/>
          <w:sz w:val="16"/>
          <w:szCs w:val="16"/>
        </w:rPr>
      </w:pPr>
      <w:r>
        <w:rPr>
          <w:rFonts w:ascii="Tahoma" w:hAnsi="Tahoma" w:cs="Tahoma"/>
          <w:i/>
          <w:iCs/>
          <w:sz w:val="16"/>
          <w:szCs w:val="16"/>
        </w:rPr>
        <w:t xml:space="preserve">                                                     </w:t>
      </w:r>
      <w:r w:rsidR="0036585A">
        <w:rPr>
          <w:rFonts w:ascii="Tahoma" w:hAnsi="Tahoma" w:cs="Tahoma"/>
          <w:i/>
          <w:iCs/>
          <w:sz w:val="16"/>
          <w:szCs w:val="16"/>
        </w:rPr>
        <w:t xml:space="preserve">             </w:t>
      </w:r>
    </w:p>
    <w:p w14:paraId="1F5EAF40" w14:textId="1E676819" w:rsidR="002B5351" w:rsidRDefault="004346EB" w:rsidP="00865B4D">
      <w:pPr>
        <w:spacing w:line="120" w:lineRule="auto"/>
        <w:rPr>
          <w:rFonts w:ascii="Tahoma" w:hAnsi="Tahoma" w:cs="Tahoma"/>
          <w:i/>
          <w:iCs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00113B29" wp14:editId="068CF97F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2667000" cy="1600200"/>
            <wp:effectExtent l="0" t="0" r="0" b="0"/>
            <wp:wrapTight wrapText="bothSides">
              <wp:wrapPolygon edited="0">
                <wp:start x="8794" y="1029"/>
                <wp:lineTo x="6789" y="1800"/>
                <wp:lineTo x="1851" y="4629"/>
                <wp:lineTo x="1851" y="5657"/>
                <wp:lineTo x="1080" y="7200"/>
                <wp:lineTo x="309" y="9257"/>
                <wp:lineTo x="309" y="10286"/>
                <wp:lineTo x="1234" y="14657"/>
                <wp:lineTo x="4783" y="18000"/>
                <wp:lineTo x="8949" y="19286"/>
                <wp:lineTo x="9720" y="19800"/>
                <wp:lineTo x="15737" y="19800"/>
                <wp:lineTo x="15891" y="19029"/>
                <wp:lineTo x="14040" y="18514"/>
                <wp:lineTo x="9103" y="18000"/>
                <wp:lineTo x="20520" y="16457"/>
                <wp:lineTo x="20674" y="10543"/>
                <wp:lineTo x="16663" y="9257"/>
                <wp:lineTo x="13886" y="6171"/>
                <wp:lineTo x="12960" y="5657"/>
                <wp:lineTo x="14040" y="1029"/>
                <wp:lineTo x="8794" y="1029"/>
              </wp:wrapPolygon>
            </wp:wrapTight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5B4D" w:rsidRPr="0036585A">
        <w:rPr>
          <w:rFonts w:ascii="Tahoma" w:hAnsi="Tahoma" w:cs="Tahoma"/>
          <w:i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3F5247" wp14:editId="6B9A6D7E">
                <wp:simplePos x="0" y="0"/>
                <wp:positionH relativeFrom="page">
                  <wp:posOffset>-152400</wp:posOffset>
                </wp:positionH>
                <wp:positionV relativeFrom="paragraph">
                  <wp:posOffset>1050925</wp:posOffset>
                </wp:positionV>
                <wp:extent cx="7572375" cy="38100"/>
                <wp:effectExtent l="0" t="0" r="28575" b="19050"/>
                <wp:wrapNone/>
                <wp:docPr id="5" name="Connettore dirit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72375" cy="381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FB1836" id="Connettore diritto 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12pt,82.75pt" to="584.25pt,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" strokecolor="#00b050">
                <w10:wrap anchorx="page"/>
              </v:line>
            </w:pict>
          </mc:Fallback>
        </mc:AlternateContent>
      </w:r>
      <w:r w:rsidR="002B5351">
        <w:rPr>
          <w:rFonts w:ascii="Tahoma" w:hAnsi="Tahoma" w:cs="Tahoma"/>
          <w:i/>
          <w:iCs/>
          <w:sz w:val="16"/>
          <w:szCs w:val="16"/>
        </w:rPr>
        <w:t xml:space="preserve">                                                         </w:t>
      </w:r>
    </w:p>
    <w:p w14:paraId="04226DC8" w14:textId="69B94F80" w:rsidR="002B5351" w:rsidRPr="002B5351" w:rsidRDefault="002B5351" w:rsidP="00865B4D">
      <w:pPr>
        <w:spacing w:line="240" w:lineRule="auto"/>
        <w:rPr>
          <w:rFonts w:ascii="Tahoma" w:hAnsi="Tahoma" w:cs="Tahoma"/>
          <w:i/>
          <w:iCs/>
          <w:sz w:val="16"/>
          <w:szCs w:val="16"/>
        </w:rPr>
      </w:pPr>
    </w:p>
    <w:p w14:paraId="6989C20B" w14:textId="28E92C22" w:rsidR="001E0AA6" w:rsidRDefault="001E0AA6" w:rsidP="00865B4D">
      <w:pPr>
        <w:rPr>
          <w:rFonts w:ascii="Tahoma" w:hAnsi="Tahoma" w:cs="Tahoma"/>
          <w:b/>
          <w:bCs/>
          <w:i/>
          <w:iCs/>
          <w:sz w:val="20"/>
          <w:szCs w:val="20"/>
          <w:u w:val="single"/>
        </w:rPr>
      </w:pPr>
    </w:p>
    <w:p w14:paraId="38C49643" w14:textId="58CCC474" w:rsidR="001E0AA6" w:rsidRDefault="001E0AA6" w:rsidP="00865B4D">
      <w:pPr>
        <w:rPr>
          <w:rFonts w:ascii="Tahoma" w:hAnsi="Tahoma" w:cs="Tahoma"/>
          <w:b/>
          <w:bCs/>
          <w:i/>
          <w:iCs/>
          <w:sz w:val="20"/>
          <w:szCs w:val="20"/>
          <w:u w:val="single"/>
        </w:rPr>
      </w:pPr>
    </w:p>
    <w:p w14:paraId="767CBA14" w14:textId="77777777" w:rsidR="001E0AA6" w:rsidRDefault="001E0AA6" w:rsidP="00865B4D">
      <w:pPr>
        <w:rPr>
          <w:rFonts w:ascii="Tahoma" w:hAnsi="Tahoma" w:cs="Tahoma"/>
          <w:b/>
          <w:bCs/>
          <w:i/>
          <w:iCs/>
          <w:sz w:val="20"/>
          <w:szCs w:val="20"/>
          <w:u w:val="single"/>
        </w:rPr>
      </w:pPr>
    </w:p>
    <w:p w14:paraId="5D573184" w14:textId="77777777" w:rsidR="001B45BC" w:rsidRDefault="001B45BC" w:rsidP="00865B4D">
      <w:pPr>
        <w:rPr>
          <w:rFonts w:ascii="Tahoma" w:hAnsi="Tahoma" w:cs="Tahoma"/>
          <w:b/>
          <w:bCs/>
          <w:i/>
          <w:iCs/>
          <w:sz w:val="16"/>
          <w:szCs w:val="16"/>
          <w:u w:val="single"/>
        </w:rPr>
      </w:pPr>
    </w:p>
    <w:p w14:paraId="03027768" w14:textId="6C2E4F05" w:rsidR="000F68DF" w:rsidRPr="00895ECB" w:rsidRDefault="00EA1D29" w:rsidP="00865B4D">
      <w:pPr>
        <w:rPr>
          <w:rFonts w:ascii="Tahoma" w:hAnsi="Tahoma" w:cs="Tahoma"/>
          <w:b/>
          <w:bCs/>
          <w:i/>
          <w:iCs/>
          <w:sz w:val="16"/>
          <w:szCs w:val="16"/>
          <w:u w:val="single"/>
        </w:rPr>
      </w:pPr>
      <w:r>
        <w:rPr>
          <w:rFonts w:ascii="Tahoma" w:hAnsi="Tahoma" w:cs="Tahoma"/>
          <w:b/>
          <w:bCs/>
          <w:i/>
          <w:iCs/>
          <w:sz w:val="16"/>
          <w:szCs w:val="16"/>
          <w:u w:val="single"/>
        </w:rPr>
        <w:t>Per quanto</w:t>
      </w:r>
      <w:r w:rsidR="001E0AA6" w:rsidRPr="00895ECB">
        <w:rPr>
          <w:rFonts w:ascii="Tahoma" w:hAnsi="Tahoma" w:cs="Tahoma"/>
          <w:b/>
          <w:bCs/>
          <w:i/>
          <w:iCs/>
          <w:sz w:val="16"/>
          <w:szCs w:val="16"/>
          <w:u w:val="single"/>
        </w:rPr>
        <w:t xml:space="preserve"> non rientrante in regime di amministrazione ordinaria, sarà soggetto di eventuale specifica approvazione tra la sottoscritta e l’Assemblea di Condominio.</w:t>
      </w:r>
    </w:p>
    <w:p w14:paraId="2A1884A6" w14:textId="7DC625E1" w:rsidR="007A168A" w:rsidRPr="00895ECB" w:rsidRDefault="007A168A" w:rsidP="00865B4D">
      <w:pPr>
        <w:rPr>
          <w:rFonts w:ascii="Tahoma" w:hAnsi="Tahoma" w:cs="Tahoma"/>
          <w:b/>
          <w:bCs/>
          <w:i/>
          <w:iCs/>
          <w:sz w:val="16"/>
          <w:szCs w:val="16"/>
          <w:u w:val="single"/>
        </w:rPr>
      </w:pPr>
      <w:r w:rsidRPr="00895ECB">
        <w:rPr>
          <w:rFonts w:ascii="Tahoma" w:hAnsi="Tahoma" w:cs="Tahoma"/>
          <w:b/>
          <w:bCs/>
          <w:i/>
          <w:iCs/>
          <w:sz w:val="16"/>
          <w:szCs w:val="16"/>
          <w:u w:val="single"/>
        </w:rPr>
        <w:t xml:space="preserve">L’Importo di cortesia viene garantito per i primi due anni di assistenza condominiale e per l’avviamento del condominio ( regolamento e direttive in merito) </w:t>
      </w:r>
    </w:p>
    <w:p w14:paraId="35A83142" w14:textId="611FA722" w:rsidR="007A168A" w:rsidRPr="001B45BC" w:rsidRDefault="007A168A" w:rsidP="00865B4D">
      <w:pPr>
        <w:rPr>
          <w:rFonts w:ascii="Tahoma" w:hAnsi="Tahoma" w:cs="Tahoma"/>
          <w:i/>
          <w:iCs/>
          <w:sz w:val="18"/>
          <w:szCs w:val="18"/>
        </w:rPr>
      </w:pPr>
      <w:r w:rsidRPr="001B45BC">
        <w:rPr>
          <w:rFonts w:ascii="Tahoma" w:hAnsi="Tahoma" w:cs="Tahoma"/>
          <w:i/>
          <w:iCs/>
          <w:sz w:val="18"/>
          <w:szCs w:val="18"/>
        </w:rPr>
        <w:t xml:space="preserve">A seguito di eventuale nomina, tutta la documentazione condominiale sarà disponibile all’indirizzo della scrivente </w:t>
      </w:r>
    </w:p>
    <w:p w14:paraId="165BB65F" w14:textId="3402C2FE" w:rsidR="007A168A" w:rsidRPr="001B45BC" w:rsidRDefault="007A168A" w:rsidP="00865B4D">
      <w:pPr>
        <w:rPr>
          <w:rFonts w:ascii="Tahoma" w:hAnsi="Tahoma" w:cs="Tahoma"/>
          <w:i/>
          <w:iCs/>
          <w:sz w:val="18"/>
          <w:szCs w:val="18"/>
        </w:rPr>
      </w:pPr>
      <w:r w:rsidRPr="001B45BC">
        <w:rPr>
          <w:rFonts w:ascii="Tahoma" w:hAnsi="Tahoma" w:cs="Tahoma"/>
          <w:i/>
          <w:iCs/>
          <w:sz w:val="18"/>
          <w:szCs w:val="18"/>
        </w:rPr>
        <w:t>Via della Repubblica, 4 Porto Dan Giorgio dal Lunedi al Giov</w:t>
      </w:r>
      <w:r w:rsidR="00285DAA" w:rsidRPr="001B45BC">
        <w:rPr>
          <w:rFonts w:ascii="Tahoma" w:hAnsi="Tahoma" w:cs="Tahoma"/>
          <w:i/>
          <w:iCs/>
          <w:sz w:val="18"/>
          <w:szCs w:val="18"/>
        </w:rPr>
        <w:t xml:space="preserve">edì </w:t>
      </w:r>
      <w:r w:rsidRPr="001B45BC">
        <w:rPr>
          <w:rFonts w:ascii="Tahoma" w:hAnsi="Tahoma" w:cs="Tahoma"/>
          <w:i/>
          <w:iCs/>
          <w:sz w:val="18"/>
          <w:szCs w:val="18"/>
        </w:rPr>
        <w:t xml:space="preserve"> dalle ore 10.00/13.00 e dalle ore 16.00/18.00 previo appuntamento</w:t>
      </w:r>
    </w:p>
    <w:p w14:paraId="7240FE86" w14:textId="28A3F3B9" w:rsidR="001B45BC" w:rsidRDefault="00285DAA" w:rsidP="00865B4D">
      <w:pPr>
        <w:rPr>
          <w:rFonts w:ascii="Tahoma" w:hAnsi="Tahoma" w:cs="Tahoma"/>
          <w:i/>
          <w:iCs/>
          <w:sz w:val="18"/>
          <w:szCs w:val="18"/>
        </w:rPr>
      </w:pPr>
      <w:r w:rsidRPr="001B45BC">
        <w:rPr>
          <w:rFonts w:ascii="Tahoma" w:hAnsi="Tahoma" w:cs="Tahoma"/>
          <w:b/>
          <w:bCs/>
          <w:i/>
          <w:iCs/>
          <w:sz w:val="18"/>
          <w:szCs w:val="18"/>
        </w:rPr>
        <w:t xml:space="preserve">COMPENSO RICHIESTO </w:t>
      </w:r>
      <w:r w:rsidR="00314F1E">
        <w:rPr>
          <w:rFonts w:ascii="Tahoma" w:hAnsi="Tahoma" w:cs="Tahoma"/>
          <w:b/>
          <w:bCs/>
          <w:i/>
          <w:iCs/>
          <w:sz w:val="18"/>
          <w:szCs w:val="18"/>
        </w:rPr>
        <w:t xml:space="preserve"> 60,00</w:t>
      </w:r>
      <w:r w:rsidRPr="001B45BC">
        <w:rPr>
          <w:rFonts w:ascii="Tahoma" w:hAnsi="Tahoma" w:cs="Tahoma"/>
          <w:b/>
          <w:bCs/>
          <w:i/>
          <w:iCs/>
          <w:sz w:val="18"/>
          <w:szCs w:val="18"/>
        </w:rPr>
        <w:t>€</w:t>
      </w:r>
      <w:r w:rsidR="003D7049" w:rsidRPr="001B45BC">
        <w:rPr>
          <w:rFonts w:ascii="Tahoma" w:hAnsi="Tahoma" w:cs="Tahoma"/>
          <w:i/>
          <w:iCs/>
          <w:sz w:val="18"/>
          <w:szCs w:val="18"/>
        </w:rPr>
        <w:t xml:space="preserve"> </w:t>
      </w:r>
      <w:r w:rsidR="00314F1E">
        <w:rPr>
          <w:rFonts w:ascii="Tahoma" w:hAnsi="Tahoma" w:cs="Tahoma"/>
          <w:i/>
          <w:iCs/>
          <w:sz w:val="18"/>
          <w:szCs w:val="18"/>
        </w:rPr>
        <w:t>a</w:t>
      </w:r>
      <w:r w:rsidR="00EA1D29">
        <w:rPr>
          <w:rFonts w:ascii="Tahoma" w:hAnsi="Tahoma" w:cs="Tahoma"/>
          <w:i/>
          <w:iCs/>
          <w:sz w:val="18"/>
          <w:szCs w:val="18"/>
        </w:rPr>
        <w:t xml:space="preserve">d </w:t>
      </w:r>
      <w:r w:rsidR="00314F1E">
        <w:rPr>
          <w:rFonts w:ascii="Tahoma" w:hAnsi="Tahoma" w:cs="Tahoma"/>
          <w:i/>
          <w:iCs/>
          <w:sz w:val="18"/>
          <w:szCs w:val="18"/>
        </w:rPr>
        <w:t xml:space="preserve">unità immobiliare </w:t>
      </w:r>
      <w:r w:rsidR="003D7049" w:rsidRPr="001B45BC">
        <w:rPr>
          <w:rFonts w:ascii="Tahoma" w:hAnsi="Tahoma" w:cs="Tahoma"/>
          <w:i/>
          <w:iCs/>
          <w:sz w:val="18"/>
          <w:szCs w:val="18"/>
        </w:rPr>
        <w:t xml:space="preserve">oltre iva come per legge per la gestione condominiale. Ripartita secondo la tabella di proprietà generale </w:t>
      </w:r>
    </w:p>
    <w:p w14:paraId="59C24452" w14:textId="404D584B" w:rsidR="00285DAA" w:rsidRPr="001B45BC" w:rsidRDefault="00285DAA" w:rsidP="00865B4D">
      <w:pPr>
        <w:spacing w:line="240" w:lineRule="auto"/>
        <w:rPr>
          <w:rFonts w:ascii="Tahoma" w:hAnsi="Tahoma" w:cs="Tahoma"/>
          <w:i/>
          <w:iCs/>
          <w:sz w:val="18"/>
          <w:szCs w:val="18"/>
        </w:rPr>
      </w:pPr>
      <w:r w:rsidRPr="001B45BC">
        <w:rPr>
          <w:rFonts w:ascii="Tahoma" w:hAnsi="Tahoma" w:cs="Tahoma"/>
          <w:i/>
          <w:iCs/>
          <w:sz w:val="18"/>
          <w:szCs w:val="18"/>
        </w:rPr>
        <w:t xml:space="preserve">Sono definite straordinarie e quindi addebitate separatamente, le seguenti prestazioni: </w:t>
      </w:r>
    </w:p>
    <w:p w14:paraId="51DCF395" w14:textId="18ED6510" w:rsidR="00285DAA" w:rsidRPr="001B45BC" w:rsidRDefault="008D6061" w:rsidP="00865B4D">
      <w:pPr>
        <w:pStyle w:val="Paragrafoelenco"/>
        <w:numPr>
          <w:ilvl w:val="0"/>
          <w:numId w:val="2"/>
        </w:numPr>
        <w:rPr>
          <w:rFonts w:ascii="Tahoma" w:hAnsi="Tahoma" w:cs="Tahoma"/>
          <w:i/>
          <w:iCs/>
          <w:sz w:val="16"/>
          <w:szCs w:val="16"/>
        </w:rPr>
      </w:pPr>
      <w:r w:rsidRPr="001B45BC">
        <w:rPr>
          <w:rFonts w:ascii="Tahoma" w:hAnsi="Tahoma" w:cs="Tahoma"/>
          <w:i/>
          <w:iCs/>
          <w:sz w:val="16"/>
          <w:szCs w:val="16"/>
        </w:rPr>
        <w:t>Redazione e presentazione modello 770</w:t>
      </w:r>
      <w:r w:rsidR="001B442B" w:rsidRPr="001B45BC">
        <w:rPr>
          <w:rFonts w:ascii="Tahoma" w:hAnsi="Tahoma" w:cs="Tahoma"/>
          <w:i/>
          <w:iCs/>
          <w:sz w:val="16"/>
          <w:szCs w:val="16"/>
        </w:rPr>
        <w:t>, ritenute d’acconto</w:t>
      </w:r>
      <w:r w:rsidRPr="001B45BC">
        <w:rPr>
          <w:rFonts w:ascii="Tahoma" w:hAnsi="Tahoma" w:cs="Tahoma"/>
          <w:i/>
          <w:iCs/>
          <w:sz w:val="16"/>
          <w:szCs w:val="16"/>
        </w:rPr>
        <w:t>; costo 160,00€</w:t>
      </w:r>
    </w:p>
    <w:p w14:paraId="50B72489" w14:textId="6446CCFF" w:rsidR="008D6061" w:rsidRPr="001B45BC" w:rsidRDefault="008D6061" w:rsidP="00865B4D">
      <w:pPr>
        <w:pStyle w:val="Paragrafoelenco"/>
        <w:numPr>
          <w:ilvl w:val="0"/>
          <w:numId w:val="2"/>
        </w:numPr>
        <w:rPr>
          <w:rFonts w:ascii="Tahoma" w:hAnsi="Tahoma" w:cs="Tahoma"/>
          <w:i/>
          <w:iCs/>
          <w:sz w:val="16"/>
          <w:szCs w:val="16"/>
        </w:rPr>
      </w:pPr>
      <w:r w:rsidRPr="001B45BC">
        <w:rPr>
          <w:rFonts w:ascii="Tahoma" w:hAnsi="Tahoma" w:cs="Tahoma"/>
          <w:i/>
          <w:iCs/>
          <w:sz w:val="16"/>
          <w:szCs w:val="16"/>
        </w:rPr>
        <w:t xml:space="preserve">Redazione e presentazione Certificazione Unica; </w:t>
      </w:r>
      <w:r w:rsidR="00DF0CE2" w:rsidRPr="001B45BC">
        <w:rPr>
          <w:rFonts w:ascii="Tahoma" w:hAnsi="Tahoma" w:cs="Tahoma"/>
          <w:i/>
          <w:iCs/>
          <w:sz w:val="16"/>
          <w:szCs w:val="16"/>
        </w:rPr>
        <w:t>80.00</w:t>
      </w:r>
      <w:r w:rsidRPr="001B45BC">
        <w:rPr>
          <w:rFonts w:ascii="Tahoma" w:hAnsi="Tahoma" w:cs="Tahoma"/>
          <w:i/>
          <w:iCs/>
          <w:sz w:val="16"/>
          <w:szCs w:val="16"/>
        </w:rPr>
        <w:t>€</w:t>
      </w:r>
    </w:p>
    <w:p w14:paraId="59C91D77" w14:textId="53FD843C" w:rsidR="008D6061" w:rsidRPr="001B45BC" w:rsidRDefault="008D6061" w:rsidP="00865B4D">
      <w:pPr>
        <w:pStyle w:val="Paragrafoelenco"/>
        <w:numPr>
          <w:ilvl w:val="0"/>
          <w:numId w:val="2"/>
        </w:numPr>
        <w:rPr>
          <w:rFonts w:ascii="Tahoma" w:hAnsi="Tahoma" w:cs="Tahoma"/>
          <w:i/>
          <w:iCs/>
          <w:sz w:val="16"/>
          <w:szCs w:val="16"/>
        </w:rPr>
      </w:pPr>
      <w:r w:rsidRPr="001B45BC">
        <w:rPr>
          <w:rFonts w:ascii="Tahoma" w:hAnsi="Tahoma" w:cs="Tahoma"/>
          <w:i/>
          <w:iCs/>
          <w:sz w:val="16"/>
          <w:szCs w:val="16"/>
        </w:rPr>
        <w:t>Convocazione e tenuta assemblea straordinaria (richiesta dai condomini); Costo 100.00€</w:t>
      </w:r>
    </w:p>
    <w:p w14:paraId="3FC6E02B" w14:textId="704E10E4" w:rsidR="008D6061" w:rsidRPr="001B45BC" w:rsidRDefault="008D6061" w:rsidP="00865B4D">
      <w:pPr>
        <w:pStyle w:val="Paragrafoelenco"/>
        <w:numPr>
          <w:ilvl w:val="0"/>
          <w:numId w:val="2"/>
        </w:numPr>
        <w:rPr>
          <w:rFonts w:ascii="Tahoma" w:hAnsi="Tahoma" w:cs="Tahoma"/>
          <w:i/>
          <w:iCs/>
          <w:sz w:val="16"/>
          <w:szCs w:val="16"/>
        </w:rPr>
      </w:pPr>
      <w:r w:rsidRPr="001B45BC">
        <w:rPr>
          <w:rFonts w:ascii="Tahoma" w:hAnsi="Tahoma" w:cs="Tahoma"/>
          <w:i/>
          <w:iCs/>
          <w:sz w:val="16"/>
          <w:szCs w:val="16"/>
        </w:rPr>
        <w:t>Solleciti di pagamento quote condominiali; Costo 25€</w:t>
      </w:r>
    </w:p>
    <w:p w14:paraId="7DEAF0D6" w14:textId="324DD026" w:rsidR="008D6061" w:rsidRPr="001B45BC" w:rsidRDefault="008D6061" w:rsidP="00865B4D">
      <w:pPr>
        <w:pStyle w:val="Paragrafoelenco"/>
        <w:numPr>
          <w:ilvl w:val="0"/>
          <w:numId w:val="2"/>
        </w:numPr>
        <w:rPr>
          <w:rFonts w:ascii="Tahoma" w:hAnsi="Tahoma" w:cs="Tahoma"/>
          <w:i/>
          <w:iCs/>
          <w:sz w:val="16"/>
          <w:szCs w:val="16"/>
        </w:rPr>
      </w:pPr>
      <w:r w:rsidRPr="001B45BC">
        <w:rPr>
          <w:rFonts w:ascii="Tahoma" w:hAnsi="Tahoma" w:cs="Tahoma"/>
          <w:i/>
          <w:iCs/>
          <w:sz w:val="16"/>
          <w:szCs w:val="16"/>
        </w:rPr>
        <w:t>Ripartizione spese condominiali proprietario/inquilino; Costo 30€</w:t>
      </w:r>
    </w:p>
    <w:p w14:paraId="6E37028A" w14:textId="670AB9A6" w:rsidR="008D6061" w:rsidRPr="001B45BC" w:rsidRDefault="008D6061" w:rsidP="00865B4D">
      <w:pPr>
        <w:pStyle w:val="Paragrafoelenco"/>
        <w:numPr>
          <w:ilvl w:val="0"/>
          <w:numId w:val="2"/>
        </w:numPr>
        <w:rPr>
          <w:rFonts w:ascii="Tahoma" w:hAnsi="Tahoma" w:cs="Tahoma"/>
          <w:i/>
          <w:iCs/>
          <w:sz w:val="16"/>
          <w:szCs w:val="16"/>
        </w:rPr>
      </w:pPr>
      <w:r w:rsidRPr="001B45BC">
        <w:rPr>
          <w:rFonts w:ascii="Tahoma" w:hAnsi="Tahoma" w:cs="Tahoma"/>
          <w:i/>
          <w:iCs/>
          <w:sz w:val="16"/>
          <w:szCs w:val="16"/>
        </w:rPr>
        <w:t>Pratiche per lavori strao</w:t>
      </w:r>
      <w:r w:rsidR="00941C90" w:rsidRPr="001B45BC">
        <w:rPr>
          <w:rFonts w:ascii="Tahoma" w:hAnsi="Tahoma" w:cs="Tahoma"/>
          <w:i/>
          <w:iCs/>
          <w:sz w:val="16"/>
          <w:szCs w:val="16"/>
        </w:rPr>
        <w:t>rdinari: Richiesta preventivi, stipula dei contratti e loro registrazione, esplicazione delle pratiche amministrative necessarie, esecuzione di pratiche per eventuali agevolazioni fiscali, accordi per eventuale regolamentazione dei rapporti con i vicini, redazione bilancio preventivo e consuntivo di spesa straordinaria con le relative ripartizioni, richiesta delle quote di competenza : percentuale pari al 5% per importi inferiori a 5000,00€ sull’entità delle opere straordinarie.</w:t>
      </w:r>
    </w:p>
    <w:p w14:paraId="6CE97E78" w14:textId="6A9915BE" w:rsidR="00941C90" w:rsidRPr="001B45BC" w:rsidRDefault="00941C90" w:rsidP="00865B4D">
      <w:pPr>
        <w:pStyle w:val="Paragrafoelenco"/>
        <w:numPr>
          <w:ilvl w:val="0"/>
          <w:numId w:val="2"/>
        </w:numPr>
        <w:rPr>
          <w:rFonts w:ascii="Tahoma" w:hAnsi="Tahoma" w:cs="Tahoma"/>
          <w:i/>
          <w:iCs/>
          <w:sz w:val="16"/>
          <w:szCs w:val="16"/>
        </w:rPr>
      </w:pPr>
      <w:r w:rsidRPr="001B45BC">
        <w:rPr>
          <w:rFonts w:ascii="Tahoma" w:hAnsi="Tahoma" w:cs="Tahoma"/>
          <w:i/>
          <w:iCs/>
          <w:sz w:val="16"/>
          <w:szCs w:val="16"/>
        </w:rPr>
        <w:t xml:space="preserve">Gestione sinistri assicurativi: Denuncia del vizio, gestione rapporti ufficio peritale/ condominio, ricerca guasto, sistemazione e ripristino, reperimento e produzione documentazione idonea, gestione rapporti con istituto liquidatorio, rendicontazione </w:t>
      </w:r>
      <w:proofErr w:type="spellStart"/>
      <w:r w:rsidRPr="001B45BC">
        <w:rPr>
          <w:rFonts w:ascii="Tahoma" w:hAnsi="Tahoma" w:cs="Tahoma"/>
          <w:i/>
          <w:iCs/>
          <w:sz w:val="16"/>
          <w:szCs w:val="16"/>
        </w:rPr>
        <w:t>straordirdinaria</w:t>
      </w:r>
      <w:proofErr w:type="spellEnd"/>
      <w:r w:rsidRPr="001B45BC">
        <w:rPr>
          <w:rFonts w:ascii="Tahoma" w:hAnsi="Tahoma" w:cs="Tahoma"/>
          <w:i/>
          <w:iCs/>
          <w:sz w:val="16"/>
          <w:szCs w:val="16"/>
        </w:rPr>
        <w:t xml:space="preserve"> per </w:t>
      </w:r>
      <w:r w:rsidR="007B6F39" w:rsidRPr="001B45BC">
        <w:rPr>
          <w:rFonts w:ascii="Tahoma" w:hAnsi="Tahoma" w:cs="Tahoma"/>
          <w:i/>
          <w:iCs/>
          <w:sz w:val="16"/>
          <w:szCs w:val="16"/>
        </w:rPr>
        <w:t>sinistro per condominio</w:t>
      </w:r>
      <w:r w:rsidR="001B442B" w:rsidRPr="001B45BC">
        <w:rPr>
          <w:rFonts w:ascii="Tahoma" w:hAnsi="Tahoma" w:cs="Tahoma"/>
          <w:i/>
          <w:iCs/>
          <w:sz w:val="16"/>
          <w:szCs w:val="16"/>
        </w:rPr>
        <w:t>;</w:t>
      </w:r>
      <w:r w:rsidR="007B6F39" w:rsidRPr="001B45BC">
        <w:rPr>
          <w:rFonts w:ascii="Tahoma" w:hAnsi="Tahoma" w:cs="Tahoma"/>
          <w:i/>
          <w:iCs/>
          <w:sz w:val="16"/>
          <w:szCs w:val="16"/>
        </w:rPr>
        <w:t xml:space="preserve"> Costo 25,00€</w:t>
      </w:r>
    </w:p>
    <w:p w14:paraId="155B5CF5" w14:textId="7FA4C067" w:rsidR="007B6F39" w:rsidRPr="001B45BC" w:rsidRDefault="007B6F39" w:rsidP="00865B4D">
      <w:pPr>
        <w:pStyle w:val="Paragrafoelenco"/>
        <w:numPr>
          <w:ilvl w:val="0"/>
          <w:numId w:val="2"/>
        </w:numPr>
        <w:rPr>
          <w:rFonts w:ascii="Tahoma" w:hAnsi="Tahoma" w:cs="Tahoma"/>
          <w:b/>
          <w:bCs/>
          <w:i/>
          <w:iCs/>
          <w:sz w:val="16"/>
          <w:szCs w:val="16"/>
          <w:u w:val="single"/>
        </w:rPr>
      </w:pPr>
      <w:r w:rsidRPr="001B45BC">
        <w:rPr>
          <w:rFonts w:ascii="Tahoma" w:hAnsi="Tahoma" w:cs="Tahoma"/>
          <w:i/>
          <w:iCs/>
          <w:sz w:val="16"/>
          <w:szCs w:val="16"/>
        </w:rPr>
        <w:t>Elaborazione F24</w:t>
      </w:r>
      <w:r w:rsidR="001B442B" w:rsidRPr="001B45BC">
        <w:rPr>
          <w:rFonts w:ascii="Tahoma" w:hAnsi="Tahoma" w:cs="Tahoma"/>
          <w:i/>
          <w:iCs/>
          <w:sz w:val="16"/>
          <w:szCs w:val="16"/>
        </w:rPr>
        <w:t>;</w:t>
      </w:r>
      <w:r w:rsidRPr="001B45BC">
        <w:rPr>
          <w:rFonts w:ascii="Tahoma" w:hAnsi="Tahoma" w:cs="Tahoma"/>
          <w:i/>
          <w:iCs/>
          <w:sz w:val="16"/>
          <w:szCs w:val="16"/>
        </w:rPr>
        <w:t xml:space="preserve"> costo  50,00 €</w:t>
      </w:r>
      <w:r w:rsidR="001B45BC" w:rsidRPr="001B45BC">
        <w:rPr>
          <w:rFonts w:ascii="Tahoma" w:hAnsi="Tahoma" w:cs="Tahoma"/>
          <w:i/>
          <w:iCs/>
          <w:sz w:val="16"/>
          <w:szCs w:val="16"/>
        </w:rPr>
        <w:t xml:space="preserve">  </w:t>
      </w:r>
      <w:r w:rsidRPr="001B45BC">
        <w:rPr>
          <w:rFonts w:ascii="Tahoma" w:hAnsi="Tahoma" w:cs="Tahoma"/>
          <w:i/>
          <w:iCs/>
          <w:sz w:val="16"/>
          <w:szCs w:val="16"/>
        </w:rPr>
        <w:t>Gestione privacy</w:t>
      </w:r>
      <w:r w:rsidR="001B442B" w:rsidRPr="001B45BC">
        <w:rPr>
          <w:rFonts w:ascii="Tahoma" w:hAnsi="Tahoma" w:cs="Tahoma"/>
          <w:i/>
          <w:iCs/>
          <w:sz w:val="16"/>
          <w:szCs w:val="16"/>
        </w:rPr>
        <w:t>;</w:t>
      </w:r>
      <w:r w:rsidRPr="001B45BC">
        <w:rPr>
          <w:rFonts w:ascii="Tahoma" w:hAnsi="Tahoma" w:cs="Tahoma"/>
          <w:i/>
          <w:iCs/>
          <w:sz w:val="16"/>
          <w:szCs w:val="16"/>
        </w:rPr>
        <w:t xml:space="preserve"> costo</w:t>
      </w:r>
      <w:r w:rsidR="001B442B" w:rsidRPr="001B45BC">
        <w:rPr>
          <w:rFonts w:ascii="Tahoma" w:hAnsi="Tahoma" w:cs="Tahoma"/>
          <w:i/>
          <w:iCs/>
          <w:sz w:val="16"/>
          <w:szCs w:val="16"/>
        </w:rPr>
        <w:t>;</w:t>
      </w:r>
      <w:r w:rsidRPr="001B45BC">
        <w:rPr>
          <w:rFonts w:ascii="Tahoma" w:hAnsi="Tahoma" w:cs="Tahoma"/>
          <w:i/>
          <w:iCs/>
          <w:sz w:val="16"/>
          <w:szCs w:val="16"/>
        </w:rPr>
        <w:t xml:space="preserve"> 80</w:t>
      </w:r>
      <w:r w:rsidR="003D7049" w:rsidRPr="001B45BC">
        <w:rPr>
          <w:rFonts w:ascii="Tahoma" w:hAnsi="Tahoma" w:cs="Tahoma"/>
          <w:i/>
          <w:iCs/>
          <w:sz w:val="16"/>
          <w:szCs w:val="16"/>
        </w:rPr>
        <w:t>,00</w:t>
      </w:r>
      <w:r w:rsidRPr="001B45BC">
        <w:rPr>
          <w:rFonts w:ascii="Tahoma" w:hAnsi="Tahoma" w:cs="Tahoma"/>
          <w:i/>
          <w:iCs/>
          <w:sz w:val="16"/>
          <w:szCs w:val="16"/>
        </w:rPr>
        <w:t>€</w:t>
      </w:r>
    </w:p>
    <w:p w14:paraId="3F7780FC" w14:textId="3A2301F8" w:rsidR="007B6F39" w:rsidRPr="001B45BC" w:rsidRDefault="007B6F39" w:rsidP="00865B4D">
      <w:pPr>
        <w:pStyle w:val="Paragrafoelenco"/>
        <w:numPr>
          <w:ilvl w:val="0"/>
          <w:numId w:val="2"/>
        </w:numPr>
        <w:rPr>
          <w:rFonts w:ascii="Tahoma" w:hAnsi="Tahoma" w:cs="Tahoma"/>
          <w:b/>
          <w:bCs/>
          <w:i/>
          <w:iCs/>
          <w:sz w:val="16"/>
          <w:szCs w:val="16"/>
          <w:u w:val="single"/>
        </w:rPr>
      </w:pPr>
      <w:r w:rsidRPr="001B45BC">
        <w:rPr>
          <w:rFonts w:ascii="Tahoma" w:hAnsi="Tahoma" w:cs="Tahoma"/>
          <w:i/>
          <w:iCs/>
          <w:sz w:val="16"/>
          <w:szCs w:val="16"/>
        </w:rPr>
        <w:t>Fotocopie</w:t>
      </w:r>
      <w:r w:rsidR="001B442B" w:rsidRPr="001B45BC">
        <w:rPr>
          <w:rFonts w:ascii="Tahoma" w:hAnsi="Tahoma" w:cs="Tahoma"/>
          <w:i/>
          <w:iCs/>
          <w:sz w:val="16"/>
          <w:szCs w:val="16"/>
        </w:rPr>
        <w:t>;</w:t>
      </w:r>
      <w:r w:rsidR="00DF0CE2" w:rsidRPr="001B45BC">
        <w:rPr>
          <w:rFonts w:ascii="Tahoma" w:hAnsi="Tahoma" w:cs="Tahoma"/>
          <w:i/>
          <w:iCs/>
          <w:sz w:val="16"/>
          <w:szCs w:val="16"/>
        </w:rPr>
        <w:t xml:space="preserve"> cost</w:t>
      </w:r>
      <w:r w:rsidR="001B442B" w:rsidRPr="001B45BC">
        <w:rPr>
          <w:rFonts w:ascii="Tahoma" w:hAnsi="Tahoma" w:cs="Tahoma"/>
          <w:i/>
          <w:iCs/>
          <w:sz w:val="16"/>
          <w:szCs w:val="16"/>
        </w:rPr>
        <w:t>o</w:t>
      </w:r>
      <w:r w:rsidRPr="001B45BC">
        <w:rPr>
          <w:rFonts w:ascii="Tahoma" w:hAnsi="Tahoma" w:cs="Tahoma"/>
          <w:i/>
          <w:iCs/>
          <w:sz w:val="16"/>
          <w:szCs w:val="16"/>
        </w:rPr>
        <w:t xml:space="preserve"> 6,00 € ogni 100 copie</w:t>
      </w:r>
    </w:p>
    <w:p w14:paraId="17CEEC0F" w14:textId="21238F4F" w:rsidR="007B6F39" w:rsidRPr="001B45BC" w:rsidRDefault="007B6F39" w:rsidP="00865B4D">
      <w:pPr>
        <w:pStyle w:val="Paragrafoelenco"/>
        <w:numPr>
          <w:ilvl w:val="0"/>
          <w:numId w:val="2"/>
        </w:numPr>
        <w:rPr>
          <w:rFonts w:ascii="Tahoma" w:hAnsi="Tahoma" w:cs="Tahoma"/>
          <w:b/>
          <w:bCs/>
          <w:i/>
          <w:iCs/>
          <w:sz w:val="16"/>
          <w:szCs w:val="16"/>
        </w:rPr>
      </w:pPr>
      <w:r w:rsidRPr="001B45BC">
        <w:rPr>
          <w:rFonts w:ascii="Tahoma" w:hAnsi="Tahoma" w:cs="Tahoma"/>
          <w:i/>
          <w:iCs/>
          <w:sz w:val="16"/>
          <w:szCs w:val="16"/>
        </w:rPr>
        <w:t>Visure costo</w:t>
      </w:r>
      <w:r w:rsidR="001B442B" w:rsidRPr="001B45BC">
        <w:rPr>
          <w:rFonts w:ascii="Tahoma" w:hAnsi="Tahoma" w:cs="Tahoma"/>
          <w:i/>
          <w:iCs/>
          <w:sz w:val="16"/>
          <w:szCs w:val="16"/>
        </w:rPr>
        <w:t>;</w:t>
      </w:r>
      <w:r w:rsidRPr="001B45BC">
        <w:rPr>
          <w:rFonts w:ascii="Tahoma" w:hAnsi="Tahoma" w:cs="Tahoma"/>
          <w:i/>
          <w:iCs/>
          <w:sz w:val="16"/>
          <w:szCs w:val="16"/>
        </w:rPr>
        <w:t xml:space="preserve"> </w:t>
      </w:r>
      <w:r w:rsidR="00DF0CE2" w:rsidRPr="001B45BC">
        <w:rPr>
          <w:rFonts w:ascii="Tahoma" w:hAnsi="Tahoma" w:cs="Tahoma"/>
          <w:i/>
          <w:iCs/>
          <w:sz w:val="16"/>
          <w:szCs w:val="16"/>
        </w:rPr>
        <w:t>cost</w:t>
      </w:r>
      <w:r w:rsidR="001B442B" w:rsidRPr="001B45BC">
        <w:rPr>
          <w:rFonts w:ascii="Tahoma" w:hAnsi="Tahoma" w:cs="Tahoma"/>
          <w:i/>
          <w:iCs/>
          <w:sz w:val="16"/>
          <w:szCs w:val="16"/>
        </w:rPr>
        <w:t>o</w:t>
      </w:r>
      <w:r w:rsidR="00DF0CE2" w:rsidRPr="001B45BC">
        <w:rPr>
          <w:rFonts w:ascii="Tahoma" w:hAnsi="Tahoma" w:cs="Tahoma"/>
          <w:i/>
          <w:iCs/>
          <w:sz w:val="16"/>
          <w:szCs w:val="16"/>
        </w:rPr>
        <w:t xml:space="preserve"> </w:t>
      </w:r>
      <w:r w:rsidR="003D7049" w:rsidRPr="001B45BC">
        <w:rPr>
          <w:rFonts w:ascii="Tahoma" w:hAnsi="Tahoma" w:cs="Tahoma"/>
          <w:i/>
          <w:iCs/>
          <w:sz w:val="16"/>
          <w:szCs w:val="16"/>
        </w:rPr>
        <w:t>5,00</w:t>
      </w:r>
      <w:r w:rsidRPr="001B45BC">
        <w:rPr>
          <w:rFonts w:ascii="Tahoma" w:hAnsi="Tahoma" w:cs="Tahoma"/>
          <w:i/>
          <w:iCs/>
          <w:sz w:val="16"/>
          <w:szCs w:val="16"/>
        </w:rPr>
        <w:t xml:space="preserve"> €</w:t>
      </w:r>
      <w:r w:rsidR="00DF0CE2" w:rsidRPr="001B45BC">
        <w:rPr>
          <w:rFonts w:ascii="Tahoma" w:hAnsi="Tahoma" w:cs="Tahoma"/>
          <w:i/>
          <w:iCs/>
          <w:sz w:val="16"/>
          <w:szCs w:val="16"/>
        </w:rPr>
        <w:t xml:space="preserve"> cad.</w:t>
      </w:r>
    </w:p>
    <w:p w14:paraId="45329682" w14:textId="44722585" w:rsidR="00DF0CE2" w:rsidRPr="001B45BC" w:rsidRDefault="00DF0CE2" w:rsidP="00865B4D">
      <w:pPr>
        <w:pStyle w:val="Paragrafoelenco"/>
        <w:numPr>
          <w:ilvl w:val="0"/>
          <w:numId w:val="2"/>
        </w:numPr>
        <w:rPr>
          <w:rFonts w:ascii="Tahoma" w:hAnsi="Tahoma" w:cs="Tahoma"/>
          <w:b/>
          <w:bCs/>
          <w:i/>
          <w:iCs/>
          <w:sz w:val="16"/>
          <w:szCs w:val="16"/>
        </w:rPr>
      </w:pPr>
      <w:r w:rsidRPr="001B45BC">
        <w:rPr>
          <w:rFonts w:ascii="Tahoma" w:hAnsi="Tahoma" w:cs="Tahoma"/>
          <w:i/>
          <w:iCs/>
          <w:sz w:val="16"/>
          <w:szCs w:val="16"/>
        </w:rPr>
        <w:t>Richiami al regolamento condominiale costo 15€ cad.</w:t>
      </w:r>
    </w:p>
    <w:p w14:paraId="4BB6EC7F" w14:textId="7967E121" w:rsidR="007B6F39" w:rsidRPr="001B45BC" w:rsidRDefault="00DF0CE2" w:rsidP="00865B4D">
      <w:pPr>
        <w:pStyle w:val="Paragrafoelenco"/>
        <w:numPr>
          <w:ilvl w:val="0"/>
          <w:numId w:val="2"/>
        </w:numPr>
        <w:rPr>
          <w:rFonts w:ascii="Tahoma" w:hAnsi="Tahoma" w:cs="Tahoma"/>
          <w:b/>
          <w:bCs/>
          <w:i/>
          <w:iCs/>
          <w:sz w:val="16"/>
          <w:szCs w:val="16"/>
        </w:rPr>
      </w:pPr>
      <w:r w:rsidRPr="001B45BC">
        <w:rPr>
          <w:rFonts w:ascii="Tahoma" w:hAnsi="Tahoma" w:cs="Tahoma"/>
          <w:i/>
          <w:iCs/>
          <w:sz w:val="16"/>
          <w:szCs w:val="16"/>
        </w:rPr>
        <w:t>Creazione libro anagrafiche costo 7,50 € cad.</w:t>
      </w:r>
    </w:p>
    <w:p w14:paraId="2134A05B" w14:textId="40399E0C" w:rsidR="001B442B" w:rsidRPr="001B45BC" w:rsidRDefault="001B442B" w:rsidP="00865B4D">
      <w:pPr>
        <w:pStyle w:val="Paragrafoelenco"/>
        <w:numPr>
          <w:ilvl w:val="0"/>
          <w:numId w:val="2"/>
        </w:numPr>
        <w:rPr>
          <w:rFonts w:ascii="Tahoma" w:hAnsi="Tahoma" w:cs="Tahoma"/>
          <w:b/>
          <w:bCs/>
          <w:i/>
          <w:iCs/>
          <w:sz w:val="16"/>
          <w:szCs w:val="16"/>
        </w:rPr>
      </w:pPr>
      <w:r w:rsidRPr="001B45BC">
        <w:rPr>
          <w:rFonts w:ascii="Tahoma" w:hAnsi="Tahoma" w:cs="Tahoma"/>
          <w:i/>
          <w:iCs/>
          <w:sz w:val="16"/>
          <w:szCs w:val="16"/>
        </w:rPr>
        <w:t xml:space="preserve">Lavori straordinari eccedenti i 5000,00 euro di imponibile (con percentuale compenso da pattuire in assemblea di tutti i condomini) </w:t>
      </w:r>
    </w:p>
    <w:p w14:paraId="2C762577" w14:textId="3DEC81C6" w:rsidR="00DF0CE2" w:rsidRPr="001B45BC" w:rsidRDefault="00DF0CE2" w:rsidP="00865B4D">
      <w:pPr>
        <w:pStyle w:val="Paragrafoelenco"/>
        <w:numPr>
          <w:ilvl w:val="0"/>
          <w:numId w:val="2"/>
        </w:numPr>
        <w:rPr>
          <w:rFonts w:ascii="Tahoma" w:hAnsi="Tahoma" w:cs="Tahoma"/>
          <w:b/>
          <w:bCs/>
          <w:i/>
          <w:iCs/>
          <w:sz w:val="16"/>
          <w:szCs w:val="16"/>
        </w:rPr>
      </w:pPr>
      <w:r w:rsidRPr="001B45BC">
        <w:rPr>
          <w:rFonts w:ascii="Tahoma" w:hAnsi="Tahoma" w:cs="Tahoma"/>
          <w:i/>
          <w:iCs/>
          <w:sz w:val="16"/>
          <w:szCs w:val="16"/>
        </w:rPr>
        <w:t xml:space="preserve">Altre mansioni da stabilire in assemblea all’occorrenza </w:t>
      </w:r>
    </w:p>
    <w:p w14:paraId="549456A1" w14:textId="77777777" w:rsidR="001B45BC" w:rsidRPr="001B45BC" w:rsidRDefault="00DF0CE2" w:rsidP="00865B4D">
      <w:pPr>
        <w:pStyle w:val="Paragrafoelenco"/>
        <w:numPr>
          <w:ilvl w:val="0"/>
          <w:numId w:val="2"/>
        </w:numPr>
        <w:rPr>
          <w:rFonts w:ascii="Tahoma" w:hAnsi="Tahoma" w:cs="Tahoma"/>
          <w:b/>
          <w:bCs/>
          <w:i/>
          <w:iCs/>
          <w:sz w:val="16"/>
          <w:szCs w:val="16"/>
        </w:rPr>
      </w:pPr>
      <w:r w:rsidRPr="001B45BC">
        <w:rPr>
          <w:rFonts w:ascii="Tahoma" w:hAnsi="Tahoma" w:cs="Tahoma"/>
          <w:i/>
          <w:iCs/>
          <w:sz w:val="16"/>
          <w:szCs w:val="16"/>
        </w:rPr>
        <w:t xml:space="preserve">Tutto oltre a oneri fiscali </w:t>
      </w:r>
    </w:p>
    <w:p w14:paraId="160BC0CA" w14:textId="44A3A240" w:rsidR="001B45BC" w:rsidRPr="001B45BC" w:rsidRDefault="003D7049" w:rsidP="00865B4D">
      <w:pPr>
        <w:pStyle w:val="Paragrafoelenco"/>
        <w:rPr>
          <w:rFonts w:ascii="Tahoma" w:hAnsi="Tahoma" w:cs="Tahoma"/>
          <w:b/>
          <w:bCs/>
          <w:i/>
          <w:iCs/>
          <w:sz w:val="16"/>
          <w:szCs w:val="16"/>
        </w:rPr>
      </w:pPr>
      <w:r w:rsidRPr="001B45BC">
        <w:rPr>
          <w:rFonts w:ascii="Tahoma" w:hAnsi="Tahoma" w:cs="Tahoma"/>
          <w:b/>
          <w:bCs/>
          <w:i/>
          <w:iCs/>
          <w:sz w:val="16"/>
          <w:szCs w:val="16"/>
          <w:u w:val="single"/>
        </w:rPr>
        <w:t>Tutte le attività non specificatamente inserite all’interno del compenso ordinario e che sono stati sommariamente elencati sopra saranno fatturati e corredati delle relative pezze giustificative .</w:t>
      </w:r>
    </w:p>
    <w:p w14:paraId="36F99797" w14:textId="77777777" w:rsidR="00EA1D29" w:rsidRDefault="003D7049" w:rsidP="00865B4D">
      <w:pPr>
        <w:pStyle w:val="Paragrafoelenco"/>
        <w:rPr>
          <w:rFonts w:ascii="Tahoma" w:hAnsi="Tahoma" w:cs="Tahoma"/>
          <w:b/>
          <w:bCs/>
          <w:i/>
          <w:iCs/>
          <w:sz w:val="16"/>
          <w:szCs w:val="16"/>
          <w:u w:val="single"/>
        </w:rPr>
      </w:pPr>
      <w:r w:rsidRPr="001B45BC">
        <w:rPr>
          <w:rFonts w:ascii="Tahoma" w:hAnsi="Tahoma" w:cs="Tahoma"/>
          <w:b/>
          <w:bCs/>
          <w:i/>
          <w:iCs/>
          <w:sz w:val="16"/>
          <w:szCs w:val="16"/>
          <w:u w:val="single"/>
        </w:rPr>
        <w:t>L’occasione è gradita per ringraziarVi della fiducia accordatami,</w:t>
      </w:r>
      <w:r w:rsidR="00EA1D29">
        <w:rPr>
          <w:rFonts w:ascii="Tahoma" w:hAnsi="Tahoma" w:cs="Tahoma"/>
          <w:b/>
          <w:bCs/>
          <w:i/>
          <w:iCs/>
          <w:sz w:val="16"/>
          <w:szCs w:val="16"/>
          <w:u w:val="single"/>
        </w:rPr>
        <w:t>.</w:t>
      </w:r>
    </w:p>
    <w:p w14:paraId="19C49EF8" w14:textId="203942F7" w:rsidR="003D7049" w:rsidRDefault="003D7049" w:rsidP="00865B4D">
      <w:pPr>
        <w:pStyle w:val="Paragrafoelenco"/>
        <w:rPr>
          <w:rFonts w:ascii="Tahoma" w:hAnsi="Tahoma" w:cs="Tahoma"/>
          <w:b/>
          <w:bCs/>
          <w:i/>
          <w:iCs/>
          <w:sz w:val="16"/>
          <w:szCs w:val="16"/>
          <w:u w:val="single"/>
        </w:rPr>
      </w:pPr>
      <w:r w:rsidRPr="001B45BC">
        <w:rPr>
          <w:rFonts w:ascii="Tahoma" w:hAnsi="Tahoma" w:cs="Tahoma"/>
          <w:b/>
          <w:bCs/>
          <w:i/>
          <w:iCs/>
          <w:sz w:val="16"/>
          <w:szCs w:val="16"/>
          <w:u w:val="single"/>
        </w:rPr>
        <w:t>Resto a disposizione per ev</w:t>
      </w:r>
      <w:r w:rsidR="007C3A71" w:rsidRPr="001B45BC">
        <w:rPr>
          <w:rFonts w:ascii="Tahoma" w:hAnsi="Tahoma" w:cs="Tahoma"/>
          <w:b/>
          <w:bCs/>
          <w:i/>
          <w:iCs/>
          <w:sz w:val="16"/>
          <w:szCs w:val="16"/>
          <w:u w:val="single"/>
        </w:rPr>
        <w:t>entuali</w:t>
      </w:r>
      <w:r w:rsidRPr="001B45BC">
        <w:rPr>
          <w:rFonts w:ascii="Tahoma" w:hAnsi="Tahoma" w:cs="Tahoma"/>
          <w:b/>
          <w:bCs/>
          <w:i/>
          <w:iCs/>
          <w:sz w:val="16"/>
          <w:szCs w:val="16"/>
          <w:u w:val="single"/>
        </w:rPr>
        <w:t xml:space="preserve"> richieste o chiarimenti nel merito.</w:t>
      </w:r>
    </w:p>
    <w:p w14:paraId="4FCABFAB" w14:textId="3027D6F8" w:rsidR="00EA1D29" w:rsidRDefault="00EA1D29" w:rsidP="00865B4D">
      <w:pPr>
        <w:pStyle w:val="Paragrafoelenco"/>
        <w:rPr>
          <w:rFonts w:ascii="Tahoma" w:hAnsi="Tahoma" w:cs="Tahoma"/>
          <w:b/>
          <w:bCs/>
          <w:i/>
          <w:iCs/>
          <w:sz w:val="16"/>
          <w:szCs w:val="16"/>
          <w:u w:val="single"/>
        </w:rPr>
      </w:pPr>
    </w:p>
    <w:p w14:paraId="036EA564" w14:textId="11CF6B10" w:rsidR="00EA1D29" w:rsidRPr="004346EB" w:rsidRDefault="00EA1D29" w:rsidP="00865B4D">
      <w:pPr>
        <w:pStyle w:val="Paragrafoelenco"/>
        <w:rPr>
          <w:rFonts w:ascii="Tahoma" w:hAnsi="Tahoma" w:cs="Tahoma"/>
          <w:b/>
          <w:bCs/>
          <w:i/>
          <w:iCs/>
          <w:sz w:val="16"/>
          <w:szCs w:val="16"/>
          <w:u w:val="single"/>
        </w:rPr>
      </w:pPr>
    </w:p>
    <w:p w14:paraId="0A7DAC30" w14:textId="10B1D2D2" w:rsidR="00EA1D29" w:rsidRPr="004346EB" w:rsidRDefault="00EA1D29" w:rsidP="00865B4D">
      <w:pPr>
        <w:pStyle w:val="Paragrafoelenco"/>
        <w:rPr>
          <w:rFonts w:ascii="Tahoma" w:hAnsi="Tahoma" w:cs="Tahoma"/>
          <w:i/>
          <w:iCs/>
          <w:sz w:val="16"/>
          <w:szCs w:val="16"/>
        </w:rPr>
      </w:pPr>
      <w:r w:rsidRPr="004346EB">
        <w:rPr>
          <w:rFonts w:ascii="Tahoma" w:hAnsi="Tahoma" w:cs="Tahoma"/>
          <w:b/>
          <w:bCs/>
          <w:i/>
          <w:iCs/>
          <w:sz w:val="16"/>
          <w:szCs w:val="16"/>
        </w:rPr>
        <w:t xml:space="preserve">                                                                                   </w:t>
      </w:r>
      <w:r w:rsidR="004346EB" w:rsidRPr="004346EB">
        <w:rPr>
          <w:rFonts w:ascii="Tahoma" w:hAnsi="Tahoma" w:cs="Tahoma"/>
          <w:b/>
          <w:bCs/>
          <w:i/>
          <w:iCs/>
          <w:sz w:val="16"/>
          <w:szCs w:val="16"/>
        </w:rPr>
        <w:t xml:space="preserve">                                                             </w:t>
      </w:r>
      <w:r w:rsidR="004346EB">
        <w:rPr>
          <w:rFonts w:ascii="Tahoma" w:hAnsi="Tahoma" w:cs="Tahoma"/>
          <w:i/>
          <w:iCs/>
          <w:sz w:val="16"/>
          <w:szCs w:val="16"/>
        </w:rPr>
        <w:t xml:space="preserve">Cordialmente </w:t>
      </w:r>
    </w:p>
    <w:p w14:paraId="765FF365" w14:textId="3CD7786E" w:rsidR="003D7049" w:rsidRPr="001B45BC" w:rsidRDefault="00840A8B" w:rsidP="00865B4D">
      <w:pPr>
        <w:pStyle w:val="Paragrafoelenco"/>
        <w:rPr>
          <w:rFonts w:ascii="Tahoma" w:hAnsi="Tahoma" w:cs="Tahoma"/>
          <w:b/>
          <w:bCs/>
          <w:i/>
          <w:iCs/>
          <w:sz w:val="16"/>
          <w:szCs w:val="16"/>
        </w:rPr>
      </w:pPr>
      <w:r w:rsidRPr="001B45BC">
        <w:rPr>
          <w:rFonts w:ascii="Tahoma" w:hAnsi="Tahoma" w:cs="Tahoma"/>
          <w:b/>
          <w:bCs/>
          <w:i/>
          <w:iCs/>
          <w:sz w:val="16"/>
          <w:szCs w:val="16"/>
        </w:rPr>
        <w:t xml:space="preserve">                                  </w:t>
      </w:r>
    </w:p>
    <w:p w14:paraId="0061B6AA" w14:textId="22F710E9" w:rsidR="000F68DF" w:rsidRDefault="000F68DF" w:rsidP="009B4D13">
      <w:pPr>
        <w:rPr>
          <w:rFonts w:ascii="Tahoma" w:hAnsi="Tahoma" w:cs="Tahoma"/>
          <w:b/>
          <w:bCs/>
          <w:i/>
          <w:iCs/>
          <w:sz w:val="20"/>
          <w:szCs w:val="20"/>
          <w:u w:val="single"/>
        </w:rPr>
      </w:pPr>
    </w:p>
    <w:p w14:paraId="259FAA45" w14:textId="35A0A8FB" w:rsidR="00AA00B9" w:rsidRPr="00AA00B9" w:rsidRDefault="00865B4D" w:rsidP="009B4D13">
      <w:pPr>
        <w:rPr>
          <w:rFonts w:ascii="Tahoma" w:hAnsi="Tahoma" w:cs="Tahoma"/>
          <w:b/>
          <w:bCs/>
          <w:i/>
          <w:iCs/>
          <w:sz w:val="20"/>
          <w:szCs w:val="20"/>
          <w:u w:val="single"/>
        </w:rPr>
      </w:pPr>
      <w:r>
        <w:rPr>
          <w:rFonts w:ascii="Tahoma" w:hAnsi="Tahoma" w:cs="Tahoma"/>
          <w:b/>
          <w:bCs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CD01DE" wp14:editId="6F7F6FCF">
                <wp:simplePos x="0" y="0"/>
                <wp:positionH relativeFrom="page">
                  <wp:align>left</wp:align>
                </wp:positionH>
                <wp:positionV relativeFrom="paragraph">
                  <wp:posOffset>1146175</wp:posOffset>
                </wp:positionV>
                <wp:extent cx="7591425" cy="19050"/>
                <wp:effectExtent l="0" t="0" r="28575" b="19050"/>
                <wp:wrapNone/>
                <wp:docPr id="4" name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91425" cy="1905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EEF1CF" id="Connettore diritto 4" o:spid="_x0000_s1026" style="position:absolute;z-index:251660288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90.25pt" to="597.75pt,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" strokecolor="#00b050">
                <w10:wrap anchorx="page"/>
              </v:line>
            </w:pict>
          </mc:Fallback>
        </mc:AlternateContent>
      </w:r>
    </w:p>
    <w:p w14:paraId="33149A8A" w14:textId="77777777" w:rsidR="00AA00B9" w:rsidRPr="009B4D13" w:rsidRDefault="00AA00B9" w:rsidP="009B4D13">
      <w:pPr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07232FA4" w14:textId="4350E10E" w:rsidR="009B4D13" w:rsidRDefault="009B4D13">
      <w:pPr>
        <w:rPr>
          <w:rFonts w:ascii="Tahoma" w:hAnsi="Tahoma" w:cs="Tahoma"/>
          <w:i/>
          <w:iCs/>
          <w:sz w:val="20"/>
          <w:szCs w:val="20"/>
        </w:rPr>
      </w:pPr>
    </w:p>
    <w:p w14:paraId="585E7EF0" w14:textId="0C576510" w:rsidR="009E5BE8" w:rsidRDefault="009E5BE8">
      <w:pPr>
        <w:rPr>
          <w:rFonts w:ascii="Tahoma" w:hAnsi="Tahoma" w:cs="Tahoma"/>
          <w:i/>
          <w:iCs/>
          <w:sz w:val="20"/>
          <w:szCs w:val="20"/>
        </w:rPr>
      </w:pPr>
    </w:p>
    <w:p w14:paraId="13C1AA20" w14:textId="066A747F" w:rsidR="000A0CFC" w:rsidRPr="0016272B" w:rsidRDefault="000A0CFC">
      <w:pPr>
        <w:rPr>
          <w:rFonts w:ascii="Tahoma" w:hAnsi="Tahoma" w:cs="Tahoma"/>
          <w:i/>
          <w:iCs/>
          <w:sz w:val="20"/>
          <w:szCs w:val="20"/>
        </w:rPr>
      </w:pPr>
    </w:p>
    <w:sectPr w:rsidR="000A0CFC" w:rsidRPr="0016272B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5B895" w14:textId="77777777" w:rsidR="007C3A71" w:rsidRDefault="007C3A71" w:rsidP="007C3A71">
      <w:pPr>
        <w:spacing w:after="0" w:line="240" w:lineRule="auto"/>
      </w:pPr>
      <w:r>
        <w:separator/>
      </w:r>
    </w:p>
  </w:endnote>
  <w:endnote w:type="continuationSeparator" w:id="0">
    <w:p w14:paraId="04EDCC90" w14:textId="77777777" w:rsidR="007C3A71" w:rsidRDefault="007C3A71" w:rsidP="007C3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48913" w14:textId="3E1CDB57" w:rsidR="009D437F" w:rsidRDefault="004346EB" w:rsidP="001B45BC">
    <w:pPr>
      <w:spacing w:after="100" w:afterAutospacing="1" w:line="240" w:lineRule="auto"/>
      <w:jc w:val="center"/>
      <w:rPr>
        <w:rFonts w:ascii="Tahoma" w:hAnsi="Tahoma" w:cs="Tahoma"/>
        <w:b/>
        <w:bCs/>
        <w:i/>
        <w:iCs/>
        <w:sz w:val="16"/>
        <w:szCs w:val="16"/>
      </w:rPr>
    </w:pPr>
    <w:r>
      <w:rPr>
        <w:rFonts w:ascii="Tahoma" w:hAnsi="Tahoma" w:cs="Tahoma"/>
        <w:b/>
        <w:bCs/>
        <w:i/>
        <w:iCs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56C3AAC6" wp14:editId="5E3BF29E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1594485" cy="504825"/>
          <wp:effectExtent l="0" t="0" r="5715" b="9525"/>
          <wp:wrapSquare wrapText="bothSides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4485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B28175" w14:textId="1FEF65B0" w:rsidR="009D437F" w:rsidRDefault="009D437F" w:rsidP="00895ECB">
    <w:pPr>
      <w:spacing w:line="240" w:lineRule="auto"/>
      <w:rPr>
        <w:rFonts w:ascii="Tahoma" w:hAnsi="Tahoma" w:cs="Tahoma"/>
        <w:b/>
        <w:bCs/>
        <w:i/>
        <w:iCs/>
        <w:sz w:val="16"/>
        <w:szCs w:val="16"/>
      </w:rPr>
    </w:pPr>
    <w:r>
      <w:rPr>
        <w:rFonts w:ascii="Tahoma" w:hAnsi="Tahoma" w:cs="Tahoma"/>
        <w:b/>
        <w:bCs/>
        <w:i/>
        <w:iCs/>
        <w:sz w:val="16"/>
        <w:szCs w:val="16"/>
      </w:rPr>
      <w:t xml:space="preserve">                                                   </w:t>
    </w:r>
    <w:r w:rsidRPr="009D437F">
      <w:rPr>
        <w:rFonts w:ascii="Tahoma" w:hAnsi="Tahoma" w:cs="Tahoma"/>
        <w:b/>
        <w:bCs/>
        <w:i/>
        <w:iCs/>
        <w:sz w:val="16"/>
        <w:szCs w:val="16"/>
      </w:rPr>
      <w:t xml:space="preserve">   </w:t>
    </w:r>
  </w:p>
  <w:p w14:paraId="0A95B902" w14:textId="4B2DAF26" w:rsidR="009D437F" w:rsidRPr="009D437F" w:rsidRDefault="009D437F" w:rsidP="00895ECB">
    <w:pPr>
      <w:spacing w:line="240" w:lineRule="auto"/>
      <w:rPr>
        <w:rFonts w:ascii="Tahoma" w:hAnsi="Tahoma" w:cs="Tahoma"/>
        <w:b/>
        <w:bCs/>
        <w:i/>
        <w:iCs/>
        <w:sz w:val="16"/>
        <w:szCs w:val="16"/>
      </w:rPr>
    </w:pPr>
    <w:r>
      <w:rPr>
        <w:rFonts w:ascii="Tahoma" w:hAnsi="Tahoma" w:cs="Tahoma"/>
        <w:b/>
        <w:bCs/>
        <w:i/>
        <w:iCs/>
        <w:sz w:val="16"/>
        <w:szCs w:val="16"/>
      </w:rPr>
      <w:t xml:space="preserve">                                                   </w:t>
    </w:r>
    <w:r w:rsidR="000D50DA">
      <w:rPr>
        <w:rFonts w:ascii="Tahoma" w:hAnsi="Tahoma" w:cs="Tahoma"/>
        <w:b/>
        <w:bCs/>
        <w:i/>
        <w:iCs/>
        <w:sz w:val="16"/>
        <w:szCs w:val="16"/>
      </w:rPr>
      <w:t xml:space="preserve">       </w:t>
    </w:r>
    <w:r w:rsidRPr="009D437F">
      <w:rPr>
        <w:rFonts w:ascii="Tahoma" w:hAnsi="Tahoma" w:cs="Tahoma"/>
        <w:b/>
        <w:bCs/>
        <w:i/>
        <w:iCs/>
        <w:sz w:val="16"/>
        <w:szCs w:val="16"/>
      </w:rPr>
      <w:t xml:space="preserve">OMNIA CASA AMMINISTRAZIONI CONDOMINIALI </w:t>
    </w:r>
  </w:p>
  <w:p w14:paraId="786481B0" w14:textId="478D9546" w:rsidR="009D437F" w:rsidRPr="009D437F" w:rsidRDefault="009D437F" w:rsidP="00895ECB">
    <w:pPr>
      <w:spacing w:line="240" w:lineRule="auto"/>
      <w:rPr>
        <w:rFonts w:ascii="Tahoma" w:hAnsi="Tahoma" w:cs="Tahoma"/>
        <w:i/>
        <w:iCs/>
        <w:sz w:val="16"/>
        <w:szCs w:val="16"/>
      </w:rPr>
    </w:pPr>
    <w:r>
      <w:rPr>
        <w:rFonts w:ascii="Tahoma" w:hAnsi="Tahoma" w:cs="Tahoma"/>
        <w:i/>
        <w:iCs/>
        <w:sz w:val="16"/>
        <w:szCs w:val="16"/>
      </w:rPr>
      <w:t xml:space="preserve">                                                        </w:t>
    </w:r>
    <w:r w:rsidR="000D50DA">
      <w:rPr>
        <w:rFonts w:ascii="Tahoma" w:hAnsi="Tahoma" w:cs="Tahoma"/>
        <w:i/>
        <w:iCs/>
        <w:sz w:val="16"/>
        <w:szCs w:val="16"/>
      </w:rPr>
      <w:t xml:space="preserve">  </w:t>
    </w:r>
    <w:r>
      <w:rPr>
        <w:rFonts w:ascii="Tahoma" w:hAnsi="Tahoma" w:cs="Tahoma"/>
        <w:i/>
        <w:iCs/>
        <w:sz w:val="16"/>
        <w:szCs w:val="16"/>
      </w:rPr>
      <w:t xml:space="preserve"> </w:t>
    </w:r>
    <w:r w:rsidR="000D50DA">
      <w:rPr>
        <w:rFonts w:ascii="Tahoma" w:hAnsi="Tahoma" w:cs="Tahoma"/>
        <w:i/>
        <w:iCs/>
        <w:sz w:val="16"/>
        <w:szCs w:val="16"/>
      </w:rPr>
      <w:t xml:space="preserve"> </w:t>
    </w:r>
    <w:r w:rsidRPr="009D437F">
      <w:rPr>
        <w:rFonts w:ascii="Tahoma" w:hAnsi="Tahoma" w:cs="Tahoma"/>
        <w:i/>
        <w:iCs/>
        <w:sz w:val="16"/>
        <w:szCs w:val="16"/>
      </w:rPr>
      <w:t xml:space="preserve">Via della repubblica n. 4  PORTO SAN GIORGIO </w:t>
    </w:r>
  </w:p>
  <w:p w14:paraId="186B2923" w14:textId="107351ED" w:rsidR="007C3A71" w:rsidRDefault="007C3A71" w:rsidP="00895ECB">
    <w:pPr>
      <w:pStyle w:val="Pidipagina"/>
      <w:rPr>
        <w:rFonts w:ascii="Tahoma" w:hAnsi="Tahoma" w:cs="Tahoma"/>
        <w:i/>
        <w:iCs/>
        <w:sz w:val="14"/>
        <w:szCs w:val="14"/>
      </w:rPr>
    </w:pPr>
  </w:p>
  <w:p w14:paraId="331A9D02" w14:textId="4192853C" w:rsidR="009D437F" w:rsidRPr="005B75CC" w:rsidRDefault="009D437F" w:rsidP="00895ECB">
    <w:pPr>
      <w:pStyle w:val="Pidipagina"/>
      <w:rPr>
        <w:rFonts w:ascii="Tahoma" w:hAnsi="Tahoma" w:cs="Tahoma"/>
        <w:sz w:val="14"/>
        <w:szCs w:val="14"/>
      </w:rPr>
    </w:pPr>
    <w:r>
      <w:rPr>
        <w:rFonts w:ascii="Tahoma" w:hAnsi="Tahoma" w:cs="Tahoma"/>
        <w:i/>
        <w:iCs/>
        <w:sz w:val="14"/>
        <w:szCs w:val="14"/>
      </w:rPr>
      <w:t xml:space="preserve">                                  P.IVA 01528870445         TEL 0734672305 CELL 3396462117     </w:t>
    </w:r>
    <w:r w:rsidRPr="009D437F">
      <w:rPr>
        <w:rFonts w:ascii="Tahoma" w:hAnsi="Tahoma" w:cs="Tahoma"/>
        <w:i/>
        <w:iCs/>
        <w:sz w:val="14"/>
        <w:szCs w:val="14"/>
      </w:rPr>
      <w:t>info@omnia-casa.it</w:t>
    </w:r>
    <w:r>
      <w:rPr>
        <w:rFonts w:ascii="Tahoma" w:hAnsi="Tahoma" w:cs="Tahoma"/>
        <w:i/>
        <w:iCs/>
        <w:sz w:val="14"/>
        <w:szCs w:val="14"/>
      </w:rPr>
      <w:t xml:space="preserve">      www.omnia-casa.it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75E38" w14:textId="77777777" w:rsidR="007C3A71" w:rsidRDefault="007C3A71" w:rsidP="007C3A71">
      <w:pPr>
        <w:spacing w:after="0" w:line="240" w:lineRule="auto"/>
      </w:pPr>
      <w:r>
        <w:separator/>
      </w:r>
    </w:p>
  </w:footnote>
  <w:footnote w:type="continuationSeparator" w:id="0">
    <w:p w14:paraId="5C811E15" w14:textId="77777777" w:rsidR="007C3A71" w:rsidRDefault="007C3A71" w:rsidP="007C3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5337D"/>
    <w:multiLevelType w:val="hybridMultilevel"/>
    <w:tmpl w:val="074E8B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025B6"/>
    <w:multiLevelType w:val="hybridMultilevel"/>
    <w:tmpl w:val="01742F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CD7"/>
    <w:rsid w:val="000029F8"/>
    <w:rsid w:val="000A0CFC"/>
    <w:rsid w:val="000D50DA"/>
    <w:rsid w:val="000F68DF"/>
    <w:rsid w:val="0016272B"/>
    <w:rsid w:val="001B442B"/>
    <w:rsid w:val="001B45BC"/>
    <w:rsid w:val="001E0AA6"/>
    <w:rsid w:val="00285DAA"/>
    <w:rsid w:val="00295FB3"/>
    <w:rsid w:val="002B5351"/>
    <w:rsid w:val="00314F1E"/>
    <w:rsid w:val="0036585A"/>
    <w:rsid w:val="003D7049"/>
    <w:rsid w:val="00412650"/>
    <w:rsid w:val="004346EB"/>
    <w:rsid w:val="00472E23"/>
    <w:rsid w:val="005B75CC"/>
    <w:rsid w:val="007A168A"/>
    <w:rsid w:val="007B6F39"/>
    <w:rsid w:val="007C3A71"/>
    <w:rsid w:val="00840A8B"/>
    <w:rsid w:val="00865B4D"/>
    <w:rsid w:val="00895ECB"/>
    <w:rsid w:val="008D6061"/>
    <w:rsid w:val="008E1CD7"/>
    <w:rsid w:val="00941C90"/>
    <w:rsid w:val="0094498B"/>
    <w:rsid w:val="009B4D13"/>
    <w:rsid w:val="009D437F"/>
    <w:rsid w:val="009E5BE8"/>
    <w:rsid w:val="00A57B9A"/>
    <w:rsid w:val="00A87DDE"/>
    <w:rsid w:val="00AA00B9"/>
    <w:rsid w:val="00B12DC0"/>
    <w:rsid w:val="00BB0CD8"/>
    <w:rsid w:val="00CA1741"/>
    <w:rsid w:val="00D86695"/>
    <w:rsid w:val="00DB7C2E"/>
    <w:rsid w:val="00DF0CE2"/>
    <w:rsid w:val="00E91375"/>
    <w:rsid w:val="00EA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938690"/>
  <w15:chartTrackingRefBased/>
  <w15:docId w15:val="{38FB7498-517B-4A1F-9D74-D5AC48313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16272B"/>
    <w:rPr>
      <w:b/>
      <w:bCs/>
    </w:rPr>
  </w:style>
  <w:style w:type="paragraph" w:styleId="Paragrafoelenco">
    <w:name w:val="List Paragraph"/>
    <w:basedOn w:val="Normale"/>
    <w:uiPriority w:val="34"/>
    <w:qFormat/>
    <w:rsid w:val="0094498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C3A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3A71"/>
  </w:style>
  <w:style w:type="paragraph" w:styleId="Pidipagina">
    <w:name w:val="footer"/>
    <w:basedOn w:val="Normale"/>
    <w:link w:val="PidipaginaCarattere"/>
    <w:uiPriority w:val="99"/>
    <w:unhideWhenUsed/>
    <w:rsid w:val="007C3A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3A71"/>
  </w:style>
  <w:style w:type="character" w:styleId="Collegamentoipertestuale">
    <w:name w:val="Hyperlink"/>
    <w:basedOn w:val="Carpredefinitoparagrafo"/>
    <w:uiPriority w:val="99"/>
    <w:unhideWhenUsed/>
    <w:rsid w:val="005B75C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B75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14CF8-8172-4CDB-9B20-F0BE0F5F3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Silvia</cp:lastModifiedBy>
  <cp:revision>2</cp:revision>
  <cp:lastPrinted>2022-09-22T09:59:00Z</cp:lastPrinted>
  <dcterms:created xsi:type="dcterms:W3CDTF">2022-09-22T10:14:00Z</dcterms:created>
  <dcterms:modified xsi:type="dcterms:W3CDTF">2022-09-22T10:14:00Z</dcterms:modified>
</cp:coreProperties>
</file>